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743"/>
        <w:gridCol w:w="712"/>
        <w:gridCol w:w="3615"/>
        <w:gridCol w:w="2053"/>
        <w:gridCol w:w="2835"/>
      </w:tblGrid>
      <w:tr w:rsidR="0030409E">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0409E" w:rsidRDefault="006E1355">
            <w:pPr>
              <w:jc w:val="both"/>
              <w:rPr>
                <w:i/>
              </w:rPr>
            </w:pPr>
            <w:bookmarkStart w:id="0" w:name="_GoBack"/>
            <w:bookmarkEnd w:id="0"/>
            <w:r>
              <w:rPr>
                <w:b/>
              </w:rPr>
              <w:t>Department:</w:t>
            </w:r>
            <w:r>
              <w:rPr>
                <w:i/>
              </w:rPr>
              <w:t xml:space="preserve">  </w:t>
            </w:r>
            <w:r w:rsidR="005815E7">
              <w:rPr>
                <w:i/>
              </w:rPr>
              <w:t>Education &amp; Skills</w:t>
            </w:r>
          </w:p>
        </w:tc>
        <w:tc>
          <w:tcPr>
            <w:tcW w:w="5070" w:type="dxa"/>
            <w:gridSpan w:val="3"/>
            <w:tcBorders>
              <w:top w:val="single" w:sz="12" w:space="0" w:color="000000"/>
              <w:left w:val="single" w:sz="4" w:space="0" w:color="000000"/>
              <w:bottom w:val="single" w:sz="4" w:space="0" w:color="000000"/>
              <w:right w:val="single" w:sz="4" w:space="0" w:color="000000"/>
            </w:tcBorders>
            <w:shd w:val="clear" w:color="auto" w:fill="auto"/>
          </w:tcPr>
          <w:p w:rsidR="0030409E" w:rsidRDefault="006E1355">
            <w:pPr>
              <w:jc w:val="both"/>
              <w:rPr>
                <w:b/>
                <w:i/>
              </w:rPr>
            </w:pPr>
            <w:r>
              <w:rPr>
                <w:b/>
              </w:rPr>
              <w:t>Service:</w:t>
            </w:r>
            <w:r>
              <w:rPr>
                <w:i/>
              </w:rPr>
              <w:t xml:space="preserve">  </w:t>
            </w:r>
            <w:r w:rsidR="005815E7">
              <w:rPr>
                <w:i/>
              </w:rPr>
              <w:t>Barndale House School</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0409E" w:rsidRDefault="006E1355">
            <w:pPr>
              <w:jc w:val="both"/>
              <w:rPr>
                <w:i/>
              </w:rPr>
            </w:pPr>
            <w:r>
              <w:rPr>
                <w:b/>
              </w:rPr>
              <w:t>Reference:</w:t>
            </w:r>
            <w:r>
              <w:rPr>
                <w:i/>
              </w:rPr>
              <w:t xml:space="preserve">  </w:t>
            </w:r>
            <w:r w:rsidR="005815E7">
              <w:rPr>
                <w:i/>
              </w:rPr>
              <w:t>FC Ver 3</w:t>
            </w:r>
          </w:p>
        </w:tc>
      </w:tr>
      <w:tr w:rsidR="0030409E">
        <w:tc>
          <w:tcPr>
            <w:tcW w:w="7092" w:type="dxa"/>
            <w:gridSpan w:val="3"/>
            <w:tcBorders>
              <w:top w:val="single" w:sz="4" w:space="0" w:color="000000"/>
              <w:left w:val="single" w:sz="12" w:space="0" w:color="000000"/>
              <w:bottom w:val="single" w:sz="4" w:space="0" w:color="000000"/>
              <w:right w:val="single" w:sz="4" w:space="0" w:color="000000"/>
            </w:tcBorders>
            <w:shd w:val="clear" w:color="auto" w:fill="auto"/>
          </w:tcPr>
          <w:p w:rsidR="0030409E" w:rsidRDefault="006E1355">
            <w:pPr>
              <w:rPr>
                <w:i/>
              </w:rPr>
            </w:pPr>
            <w:r>
              <w:rPr>
                <w:b/>
              </w:rPr>
              <w:t>Activity:</w:t>
            </w:r>
            <w:r>
              <w:rPr>
                <w:i/>
              </w:rPr>
              <w:t xml:space="preserve">  Use of face coverings in Schools and Educational Settings</w:t>
            </w:r>
          </w:p>
          <w:p w:rsidR="0030409E" w:rsidRDefault="0030409E">
            <w:pPr>
              <w:rPr>
                <w:i/>
              </w:rPr>
            </w:pPr>
          </w:p>
          <w:p w:rsidR="0030409E" w:rsidRDefault="006E1355">
            <w:pPr>
              <w:rPr>
                <w:b/>
                <w:i/>
                <w:color w:val="FF0000"/>
              </w:rPr>
            </w:pPr>
            <w:r>
              <w:rPr>
                <w:b/>
                <w:i/>
                <w:color w:val="FF0000"/>
              </w:rPr>
              <w:t>Version 3 updated 17/11/2020 (See red text for updates; also recorded in Document History)</w:t>
            </w:r>
          </w:p>
          <w:p w:rsidR="0030409E" w:rsidRDefault="0030409E">
            <w:pPr>
              <w:rPr>
                <w:i/>
              </w:rPr>
            </w:pPr>
          </w:p>
          <w:p w:rsidR="0030409E" w:rsidRDefault="006E1355">
            <w:pPr>
              <w:rPr>
                <w:i/>
              </w:rPr>
            </w:pPr>
            <w:r>
              <w:rPr>
                <w:i/>
              </w:rPr>
              <w:t xml:space="preserve">This is a model risk assessment designed to assist Headteachers in making an informed decision on whether to implement, as part of their Covid risk assessment, the wearing of face coverings by staff, pupils and visitors, within certain areas of the school.  </w:t>
            </w:r>
          </w:p>
        </w:tc>
        <w:tc>
          <w:tcPr>
            <w:tcW w:w="8503" w:type="dxa"/>
            <w:gridSpan w:val="3"/>
            <w:tcBorders>
              <w:top w:val="single" w:sz="4" w:space="0" w:color="000000"/>
              <w:left w:val="single" w:sz="4" w:space="0" w:color="000000"/>
              <w:bottom w:val="single" w:sz="4" w:space="0" w:color="000000"/>
              <w:right w:val="single" w:sz="12" w:space="0" w:color="000000"/>
            </w:tcBorders>
            <w:shd w:val="clear" w:color="auto" w:fill="auto"/>
          </w:tcPr>
          <w:p w:rsidR="00D0362B" w:rsidRDefault="006E1355" w:rsidP="00D0362B">
            <w:pPr>
              <w:pStyle w:val="NormalWeb"/>
              <w:spacing w:before="0" w:beforeAutospacing="0" w:after="0" w:afterAutospacing="0"/>
            </w:pPr>
            <w:r>
              <w:rPr>
                <w:b/>
              </w:rPr>
              <w:t>Site:</w:t>
            </w:r>
            <w:r>
              <w:rPr>
                <w:i/>
              </w:rPr>
              <w:t xml:space="preserve"> </w:t>
            </w:r>
            <w:r w:rsidR="00D0362B">
              <w:rPr>
                <w:rFonts w:ascii="Arial" w:hAnsi="Arial" w:cs="Arial"/>
                <w:i/>
                <w:iCs/>
                <w:color w:val="000000"/>
                <w:sz w:val="22"/>
                <w:szCs w:val="22"/>
              </w:rPr>
              <w:t>School site including;</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Main school building (on Windsor Gardens)</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Residential building (Howling Lane site)</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Therapy room (at back of residential building)</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Field and outdoor play area</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Outdoor areas at back of school building</w:t>
            </w:r>
          </w:p>
          <w:p w:rsidR="00D0362B" w:rsidRDefault="00D0362B" w:rsidP="00D0362B">
            <w:pPr>
              <w:pStyle w:val="NormalWeb"/>
              <w:numPr>
                <w:ilvl w:val="0"/>
                <w:numId w:val="3"/>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School minibuses</w:t>
            </w:r>
          </w:p>
          <w:p w:rsidR="0030409E" w:rsidRDefault="0030409E">
            <w:pPr>
              <w:rPr>
                <w:i/>
              </w:rPr>
            </w:pPr>
          </w:p>
        </w:tc>
      </w:tr>
      <w:tr w:rsidR="0030409E">
        <w:tc>
          <w:tcPr>
            <w:tcW w:w="7092" w:type="dxa"/>
            <w:gridSpan w:val="3"/>
            <w:tcBorders>
              <w:top w:val="single" w:sz="4" w:space="0" w:color="000000"/>
              <w:left w:val="single" w:sz="12" w:space="0" w:color="000000"/>
              <w:bottom w:val="single" w:sz="4" w:space="0" w:color="000000"/>
              <w:right w:val="single" w:sz="4" w:space="0" w:color="000000"/>
            </w:tcBorders>
            <w:shd w:val="clear" w:color="auto" w:fill="auto"/>
          </w:tcPr>
          <w:p w:rsidR="0030409E" w:rsidRDefault="006E1355">
            <w:pPr>
              <w:rPr>
                <w:i/>
              </w:rPr>
            </w:pPr>
            <w:r>
              <w:rPr>
                <w:b/>
              </w:rPr>
              <w:t>People at Risk:</w:t>
            </w:r>
            <w:r>
              <w:rPr>
                <w:i/>
              </w:rPr>
              <w:t xml:space="preserve">  </w:t>
            </w:r>
          </w:p>
          <w:p w:rsidR="0030409E" w:rsidRDefault="006E1355">
            <w:pPr>
              <w:rPr>
                <w:i/>
              </w:rPr>
            </w:pPr>
            <w:r>
              <w:rPr>
                <w:i/>
              </w:rPr>
              <w:t xml:space="preserve">Staff, pupils, visitors, volunteers, parents, contractors </w:t>
            </w:r>
          </w:p>
        </w:tc>
        <w:tc>
          <w:tcPr>
            <w:tcW w:w="8503" w:type="dxa"/>
            <w:gridSpan w:val="3"/>
            <w:tcBorders>
              <w:top w:val="single" w:sz="4" w:space="0" w:color="000000"/>
              <w:left w:val="single" w:sz="4" w:space="0" w:color="000000"/>
              <w:bottom w:val="single" w:sz="4" w:space="0" w:color="000000"/>
              <w:right w:val="single" w:sz="12" w:space="0" w:color="000000"/>
            </w:tcBorders>
            <w:shd w:val="clear" w:color="auto" w:fill="auto"/>
          </w:tcPr>
          <w:p w:rsidR="0030409E" w:rsidRDefault="006E1355">
            <w:pPr>
              <w:rPr>
                <w:i/>
              </w:rPr>
            </w:pPr>
            <w:bookmarkStart w:id="1" w:name="kix.clf4apo74egk" w:colFirst="0" w:colLast="0"/>
            <w:bookmarkEnd w:id="1"/>
            <w:r>
              <w:rPr>
                <w:b/>
              </w:rPr>
              <w:t>Additional Information:</w:t>
            </w:r>
            <w:r>
              <w:rPr>
                <w:i/>
              </w:rPr>
              <w:t xml:space="preserve">  </w:t>
            </w:r>
            <w:hyperlink r:id="rId8">
              <w:r>
                <w:rPr>
                  <w:rFonts w:ascii="Montserrat" w:eastAsia="Montserrat" w:hAnsi="Montserrat" w:cs="Montserrat"/>
                  <w:b/>
                  <w:i/>
                  <w:color w:val="005092"/>
                  <w:sz w:val="21"/>
                  <w:szCs w:val="21"/>
                  <w:highlight w:val="white"/>
                  <w:u w:val="single"/>
                </w:rPr>
                <w:t>guidance on completion: risk assessment form</w:t>
              </w:r>
            </w:hyperlink>
          </w:p>
          <w:p w:rsidR="0030409E" w:rsidRDefault="006E1355">
            <w:pPr>
              <w:rPr>
                <w:i/>
              </w:rPr>
            </w:pPr>
            <w:r>
              <w:rPr>
                <w:i/>
              </w:rPr>
              <w:t xml:space="preserve">Refer to existing service/ task specific risk assessments and guidance provided by the government/Public Health England and internally at NCC. </w:t>
            </w:r>
          </w:p>
          <w:p w:rsidR="0030409E" w:rsidRDefault="0030409E">
            <w:pPr>
              <w:rPr>
                <w:i/>
              </w:rPr>
            </w:pPr>
          </w:p>
          <w:p w:rsidR="0030409E" w:rsidRDefault="006E1355">
            <w:pPr>
              <w:rPr>
                <w:i/>
              </w:rPr>
            </w:pPr>
            <w:r>
              <w:rPr>
                <w:i/>
              </w:rPr>
              <w:t xml:space="preserve">Government/Public Health England Advice: </w:t>
            </w:r>
            <w:hyperlink r:id="rId9">
              <w:r>
                <w:rPr>
                  <w:i/>
                  <w:color w:val="1155CC"/>
                  <w:u w:val="single"/>
                </w:rPr>
                <w:t>https://www.gov.uk/coronavirus</w:t>
              </w:r>
            </w:hyperlink>
          </w:p>
          <w:p w:rsidR="0030409E" w:rsidRDefault="006E1355">
            <w:pPr>
              <w:rPr>
                <w:i/>
              </w:rPr>
            </w:pPr>
            <w:r>
              <w:rPr>
                <w:i/>
              </w:rPr>
              <w:t xml:space="preserve">NCC Advice:  </w:t>
            </w:r>
            <w:hyperlink r:id="rId10">
              <w:r>
                <w:rPr>
                  <w:i/>
                  <w:color w:val="1155CC"/>
                  <w:u w:val="single"/>
                </w:rPr>
                <w:t>http://staff/Communications/Coronavirus-information.aspx</w:t>
              </w:r>
            </w:hyperlink>
          </w:p>
          <w:p w:rsidR="0030409E" w:rsidRDefault="006E1355">
            <w:pPr>
              <w:rPr>
                <w:i/>
              </w:rPr>
            </w:pPr>
            <w:r>
              <w:rPr>
                <w:i/>
              </w:rPr>
              <w:t xml:space="preserve">HSE Advice: </w:t>
            </w:r>
            <w:hyperlink r:id="rId11">
              <w:r>
                <w:rPr>
                  <w:i/>
                  <w:color w:val="1155CC"/>
                  <w:u w:val="single"/>
                </w:rPr>
                <w:t>https://www.hse.gov.uk/index.htm</w:t>
              </w:r>
            </w:hyperlink>
          </w:p>
          <w:p w:rsidR="0030409E" w:rsidRDefault="006E1355">
            <w:pPr>
              <w:rPr>
                <w:i/>
                <w:color w:val="1155CC"/>
              </w:rPr>
            </w:pPr>
            <w:r>
              <w:rPr>
                <w:i/>
              </w:rPr>
              <w:t xml:space="preserve">DFE Advice: </w:t>
            </w:r>
            <w:hyperlink r:id="rId12">
              <w:r>
                <w:rPr>
                  <w:i/>
                  <w:color w:val="1155CC"/>
                  <w:u w:val="single"/>
                </w:rPr>
                <w:t>Face coverings in education - GOV.UK</w:t>
              </w:r>
            </w:hyperlink>
            <w:r>
              <w:rPr>
                <w:i/>
                <w:color w:val="1155CC"/>
              </w:rPr>
              <w:t xml:space="preserve"> / </w:t>
            </w:r>
            <w:hyperlink r:id="rId13">
              <w:r>
                <w:rPr>
                  <w:i/>
                  <w:color w:val="1155CC"/>
                  <w:u w:val="single"/>
                </w:rPr>
                <w:t>Guidance for full opening: schools - GOV.UK</w:t>
              </w:r>
            </w:hyperlink>
          </w:p>
          <w:p w:rsidR="0030409E" w:rsidRDefault="006E1355">
            <w:pPr>
              <w:rPr>
                <w:i/>
                <w:color w:val="1155CC"/>
              </w:rPr>
            </w:pPr>
            <w:r>
              <w:rPr>
                <w:i/>
              </w:rPr>
              <w:t xml:space="preserve">WHO Advice  - </w:t>
            </w:r>
            <w:hyperlink r:id="rId14">
              <w:r>
                <w:rPr>
                  <w:i/>
                  <w:color w:val="1155CC"/>
                  <w:u w:val="single"/>
                </w:rPr>
                <w:t>Q&amp;A: Children and masks related to COVID-19</w:t>
              </w:r>
            </w:hyperlink>
          </w:p>
          <w:p w:rsidR="0030409E" w:rsidRDefault="006E1355">
            <w:pPr>
              <w:rPr>
                <w:i/>
                <w:color w:val="1155CC"/>
                <w:highlight w:val="yellow"/>
              </w:rPr>
            </w:pPr>
            <w:r>
              <w:rPr>
                <w:i/>
              </w:rPr>
              <w:t xml:space="preserve">PHE - </w:t>
            </w:r>
            <w:hyperlink r:id="rId15">
              <w:r>
                <w:rPr>
                  <w:i/>
                  <w:color w:val="1155CC"/>
                  <w:u w:val="single"/>
                </w:rPr>
                <w:t>How to make a cloth face covering</w:t>
              </w:r>
            </w:hyperlink>
            <w:r>
              <w:rPr>
                <w:i/>
                <w:color w:val="1155CC"/>
              </w:rPr>
              <w:t xml:space="preserve"> </w:t>
            </w:r>
          </w:p>
          <w:p w:rsidR="0030409E" w:rsidRDefault="0030409E">
            <w:pPr>
              <w:rPr>
                <w:i/>
              </w:rPr>
            </w:pPr>
          </w:p>
          <w:p w:rsidR="0030409E" w:rsidRDefault="002E1502">
            <w:pPr>
              <w:rPr>
                <w:i/>
              </w:rPr>
            </w:pPr>
            <w:hyperlink r:id="rId16">
              <w:r w:rsidR="006E1355">
                <w:rPr>
                  <w:i/>
                  <w:color w:val="1155CC"/>
                  <w:u w:val="single"/>
                </w:rPr>
                <w:t xml:space="preserve">NCC School Risk Assessment Template </w:t>
              </w:r>
            </w:hyperlink>
          </w:p>
        </w:tc>
      </w:tr>
      <w:tr w:rsidR="0030409E" w:rsidTr="005815E7">
        <w:trPr>
          <w:trHeight w:val="510"/>
        </w:trPr>
        <w:tc>
          <w:tcPr>
            <w:tcW w:w="12760" w:type="dxa"/>
            <w:gridSpan w:val="5"/>
            <w:tcBorders>
              <w:top w:val="single" w:sz="4" w:space="0" w:color="000000"/>
              <w:bottom w:val="single" w:sz="4" w:space="0" w:color="000000"/>
              <w:right w:val="single" w:sz="4" w:space="0" w:color="000000"/>
            </w:tcBorders>
            <w:shd w:val="clear" w:color="auto" w:fill="auto"/>
          </w:tcPr>
          <w:p w:rsidR="0030409E" w:rsidRDefault="005815E7">
            <w:pPr>
              <w:spacing w:before="120"/>
            </w:pPr>
            <w:bookmarkStart w:id="2" w:name="_gjdgxs" w:colFirst="0" w:colLast="0"/>
            <w:bookmarkEnd w:id="2"/>
            <w:r>
              <w:rPr>
                <w:b/>
                <w:bCs/>
                <w:color w:val="000000"/>
              </w:rPr>
              <w:t xml:space="preserve">Name of Person Completing Form: </w:t>
            </w:r>
            <w:r>
              <w:rPr>
                <w:b/>
                <w:bCs/>
                <w:color w:val="4BACC6"/>
              </w:rPr>
              <w:t>Mark Phillips</w:t>
            </w:r>
            <w:r>
              <w:rPr>
                <w:rStyle w:val="apple-tab-span"/>
                <w:b/>
                <w:bCs/>
                <w:color w:val="000000"/>
              </w:rPr>
              <w:tab/>
            </w:r>
            <w:r>
              <w:rPr>
                <w:rStyle w:val="apple-tab-span"/>
                <w:b/>
                <w:bCs/>
                <w:color w:val="000000"/>
              </w:rPr>
              <w:tab/>
            </w:r>
            <w:r>
              <w:rPr>
                <w:b/>
                <w:bCs/>
                <w:color w:val="000000"/>
              </w:rPr>
              <w:t>Job Title:</w:t>
            </w:r>
            <w:r>
              <w:rPr>
                <w:rStyle w:val="apple-tab-span"/>
                <w:b/>
                <w:bCs/>
                <w:color w:val="000000"/>
              </w:rPr>
              <w:tab/>
            </w:r>
            <w:r>
              <w:rPr>
                <w:b/>
                <w:bCs/>
                <w:color w:val="4BACC6"/>
              </w:rPr>
              <w:t>Acting Headteacher</w:t>
            </w:r>
            <w:r>
              <w:rPr>
                <w:rStyle w:val="apple-tab-span"/>
                <w:b/>
                <w:bCs/>
                <w:color w:val="4BACC6"/>
              </w:rPr>
              <w:tab/>
            </w:r>
            <w:r>
              <w:rPr>
                <w:b/>
                <w:bCs/>
                <w:color w:val="000000"/>
              </w:rPr>
              <w:t xml:space="preserve">       Date:  </w:t>
            </w:r>
            <w:r>
              <w:rPr>
                <w:b/>
                <w:bCs/>
                <w:color w:val="4BACC6"/>
              </w:rPr>
              <w:t>20/11/20</w:t>
            </w:r>
          </w:p>
        </w:tc>
        <w:tc>
          <w:tcPr>
            <w:tcW w:w="2835" w:type="dxa"/>
            <w:tcBorders>
              <w:top w:val="single" w:sz="4" w:space="0" w:color="000000"/>
              <w:left w:val="single" w:sz="4" w:space="0" w:color="000000"/>
              <w:bottom w:val="single" w:sz="4" w:space="0" w:color="000000"/>
            </w:tcBorders>
            <w:shd w:val="clear" w:color="auto" w:fill="auto"/>
          </w:tcPr>
          <w:p w:rsidR="0030409E" w:rsidRDefault="006E1355">
            <w:pPr>
              <w:spacing w:before="120"/>
            </w:pPr>
            <w:r>
              <w:rPr>
                <w:b/>
              </w:rPr>
              <w:t>Review Date:</w:t>
            </w:r>
          </w:p>
        </w:tc>
      </w:tr>
      <w:tr w:rsidR="005815E7" w:rsidTr="00F34EB4">
        <w:trPr>
          <w:trHeight w:val="510"/>
        </w:trPr>
        <w:tc>
          <w:tcPr>
            <w:tcW w:w="6380" w:type="dxa"/>
            <w:gridSpan w:val="2"/>
            <w:tcBorders>
              <w:top w:val="single" w:sz="4" w:space="0" w:color="000000"/>
              <w:bottom w:val="single" w:sz="4" w:space="0" w:color="000000"/>
              <w:right w:val="single" w:sz="4" w:space="0" w:color="000000"/>
            </w:tcBorders>
            <w:shd w:val="clear" w:color="auto" w:fill="auto"/>
          </w:tcPr>
          <w:p w:rsidR="005815E7" w:rsidRDefault="005815E7" w:rsidP="005815E7">
            <w:pPr>
              <w:tabs>
                <w:tab w:val="left" w:pos="5143"/>
              </w:tabs>
              <w:spacing w:before="120"/>
              <w:rPr>
                <w:b/>
              </w:rPr>
            </w:pPr>
            <w:r>
              <w:rPr>
                <w:b/>
                <w:bCs/>
                <w:color w:val="000000"/>
              </w:rPr>
              <w:t xml:space="preserve">Shared with Governors: </w:t>
            </w:r>
          </w:p>
        </w:tc>
        <w:tc>
          <w:tcPr>
            <w:tcW w:w="6380" w:type="dxa"/>
            <w:gridSpan w:val="3"/>
            <w:tcBorders>
              <w:top w:val="single" w:sz="4" w:space="0" w:color="000000"/>
              <w:bottom w:val="single" w:sz="4" w:space="0" w:color="000000"/>
              <w:right w:val="single" w:sz="4" w:space="0" w:color="000000"/>
            </w:tcBorders>
            <w:shd w:val="clear" w:color="auto" w:fill="auto"/>
          </w:tcPr>
          <w:p w:rsidR="005815E7" w:rsidRDefault="005815E7">
            <w:pPr>
              <w:spacing w:before="120"/>
              <w:rPr>
                <w:b/>
              </w:rPr>
            </w:pPr>
            <w:r>
              <w:rPr>
                <w:b/>
                <w:bCs/>
                <w:color w:val="000000"/>
              </w:rPr>
              <w:t xml:space="preserve">Shared with staff: </w:t>
            </w:r>
            <w:r>
              <w:rPr>
                <w:b/>
                <w:bCs/>
                <w:color w:val="4BACC6"/>
              </w:rPr>
              <w:t>2/12/20</w:t>
            </w:r>
          </w:p>
        </w:tc>
        <w:tc>
          <w:tcPr>
            <w:tcW w:w="2835" w:type="dxa"/>
            <w:vMerge w:val="restart"/>
            <w:tcBorders>
              <w:top w:val="single" w:sz="4" w:space="0" w:color="000000"/>
              <w:left w:val="single" w:sz="4" w:space="0" w:color="000000"/>
            </w:tcBorders>
            <w:shd w:val="clear" w:color="auto" w:fill="auto"/>
          </w:tcPr>
          <w:p w:rsidR="005815E7" w:rsidRDefault="005815E7" w:rsidP="005815E7">
            <w:pPr>
              <w:spacing w:before="120"/>
              <w:rPr>
                <w:b/>
              </w:rPr>
            </w:pPr>
            <w:r>
              <w:rPr>
                <w:color w:val="000000"/>
              </w:rPr>
              <w:t>Every Friday- communicated to staff on Monday am briefing</w:t>
            </w:r>
          </w:p>
        </w:tc>
      </w:tr>
      <w:tr w:rsidR="005815E7" w:rsidTr="000A0612">
        <w:trPr>
          <w:trHeight w:val="510"/>
        </w:trPr>
        <w:tc>
          <w:tcPr>
            <w:tcW w:w="6380" w:type="dxa"/>
            <w:gridSpan w:val="2"/>
            <w:tcBorders>
              <w:top w:val="single" w:sz="4" w:space="0" w:color="000000"/>
              <w:right w:val="single" w:sz="4" w:space="0" w:color="000000"/>
            </w:tcBorders>
            <w:shd w:val="clear" w:color="auto" w:fill="auto"/>
          </w:tcPr>
          <w:p w:rsidR="005815E7" w:rsidRDefault="005815E7">
            <w:pPr>
              <w:spacing w:before="120"/>
              <w:rPr>
                <w:b/>
              </w:rPr>
            </w:pPr>
            <w:r>
              <w:rPr>
                <w:b/>
                <w:bCs/>
                <w:color w:val="000000"/>
              </w:rPr>
              <w:t xml:space="preserve">Share with parents/carers on website: </w:t>
            </w:r>
            <w:r>
              <w:rPr>
                <w:b/>
                <w:bCs/>
                <w:color w:val="4BACC6"/>
              </w:rPr>
              <w:t>2/12/20</w:t>
            </w:r>
          </w:p>
        </w:tc>
        <w:tc>
          <w:tcPr>
            <w:tcW w:w="6380" w:type="dxa"/>
            <w:gridSpan w:val="3"/>
            <w:tcBorders>
              <w:top w:val="single" w:sz="4" w:space="0" w:color="000000"/>
              <w:right w:val="single" w:sz="4" w:space="0" w:color="000000"/>
            </w:tcBorders>
            <w:shd w:val="clear" w:color="auto" w:fill="auto"/>
          </w:tcPr>
          <w:p w:rsidR="005815E7" w:rsidRDefault="005815E7">
            <w:pPr>
              <w:spacing w:before="120"/>
              <w:rPr>
                <w:b/>
              </w:rPr>
            </w:pPr>
            <w:r>
              <w:rPr>
                <w:b/>
                <w:bCs/>
                <w:color w:val="000000"/>
              </w:rPr>
              <w:t xml:space="preserve">Shared with Unions: </w:t>
            </w:r>
            <w:r>
              <w:rPr>
                <w:b/>
                <w:bCs/>
                <w:color w:val="4BACC6"/>
              </w:rPr>
              <w:t>N/A</w:t>
            </w:r>
          </w:p>
        </w:tc>
        <w:tc>
          <w:tcPr>
            <w:tcW w:w="2835" w:type="dxa"/>
            <w:vMerge/>
            <w:tcBorders>
              <w:left w:val="single" w:sz="4" w:space="0" w:color="000000"/>
            </w:tcBorders>
            <w:shd w:val="clear" w:color="auto" w:fill="auto"/>
          </w:tcPr>
          <w:p w:rsidR="005815E7" w:rsidRDefault="005815E7">
            <w:pPr>
              <w:spacing w:before="120"/>
              <w:rPr>
                <w:b/>
              </w:rPr>
            </w:pPr>
          </w:p>
        </w:tc>
      </w:tr>
    </w:tbl>
    <w:p w:rsidR="0030409E" w:rsidRDefault="0030409E">
      <w:pPr>
        <w:rPr>
          <w:b/>
          <w:sz w:val="16"/>
          <w:szCs w:val="16"/>
        </w:rPr>
      </w:pPr>
    </w:p>
    <w:p w:rsidR="0030409E" w:rsidRDefault="0030409E">
      <w:pPr>
        <w:rPr>
          <w:b/>
          <w:sz w:val="16"/>
          <w:szCs w:val="16"/>
        </w:rPr>
      </w:pPr>
    </w:p>
    <w:p w:rsidR="0030409E" w:rsidRDefault="0030409E">
      <w:pPr>
        <w:rPr>
          <w:b/>
          <w:sz w:val="16"/>
          <w:szCs w:val="16"/>
        </w:rPr>
      </w:pPr>
    </w:p>
    <w:p w:rsidR="00D0362B" w:rsidRDefault="00D0362B">
      <w:pPr>
        <w:rPr>
          <w:b/>
          <w:sz w:val="16"/>
          <w:szCs w:val="16"/>
        </w:rPr>
      </w:pPr>
    </w:p>
    <w:p w:rsidR="00D0362B" w:rsidRDefault="00D0362B">
      <w:pPr>
        <w:rPr>
          <w:b/>
          <w:sz w:val="16"/>
          <w:szCs w:val="16"/>
        </w:rPr>
      </w:pPr>
    </w:p>
    <w:p w:rsidR="00D0362B" w:rsidRDefault="00D0362B">
      <w:pPr>
        <w:rPr>
          <w:b/>
          <w:sz w:val="16"/>
          <w:szCs w:val="16"/>
        </w:rPr>
      </w:pPr>
    </w:p>
    <w:p w:rsidR="00D0362B" w:rsidRDefault="00D0362B">
      <w:pPr>
        <w:rPr>
          <w:b/>
          <w:sz w:val="16"/>
          <w:szCs w:val="16"/>
        </w:rPr>
      </w:pPr>
    </w:p>
    <w:p w:rsidR="0030409E" w:rsidRDefault="0030409E">
      <w:pPr>
        <w:rPr>
          <w:b/>
          <w:sz w:val="16"/>
          <w:szCs w:val="16"/>
        </w:rPr>
      </w:pPr>
    </w:p>
    <w:p w:rsidR="0030409E" w:rsidRDefault="0030409E">
      <w:pPr>
        <w:rPr>
          <w:b/>
          <w:sz w:val="16"/>
          <w:szCs w:val="16"/>
        </w:rPr>
      </w:pPr>
    </w:p>
    <w:p w:rsidR="0030409E" w:rsidRDefault="0030409E">
      <w:pPr>
        <w:rPr>
          <w:b/>
          <w:sz w:val="16"/>
          <w:szCs w:val="16"/>
        </w:rPr>
      </w:pPr>
    </w:p>
    <w:tbl>
      <w:tblPr>
        <w:tblStyle w:val="a0"/>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0409E">
        <w:tc>
          <w:tcPr>
            <w:tcW w:w="2115" w:type="dxa"/>
            <w:tcBorders>
              <w:top w:val="single" w:sz="12" w:space="0" w:color="000000"/>
              <w:bottom w:val="single" w:sz="12" w:space="0" w:color="000000"/>
            </w:tcBorders>
            <w:shd w:val="clear" w:color="auto" w:fill="C0C0C0"/>
          </w:tcPr>
          <w:p w:rsidR="0030409E" w:rsidRDefault="006E1355">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0409E" w:rsidRDefault="006E1355">
            <w:pPr>
              <w:jc w:val="center"/>
              <w:rPr>
                <w:b/>
              </w:rPr>
            </w:pPr>
            <w:r>
              <w:rPr>
                <w:b/>
              </w:rPr>
              <w:t>Risk</w:t>
            </w:r>
          </w:p>
        </w:tc>
        <w:tc>
          <w:tcPr>
            <w:tcW w:w="945" w:type="dxa"/>
            <w:tcBorders>
              <w:top w:val="single" w:sz="12" w:space="0" w:color="000000"/>
              <w:bottom w:val="single" w:sz="12" w:space="0" w:color="000000"/>
            </w:tcBorders>
            <w:shd w:val="clear" w:color="auto" w:fill="C0C0C0"/>
          </w:tcPr>
          <w:p w:rsidR="0030409E" w:rsidRDefault="006E1355">
            <w:pPr>
              <w:jc w:val="center"/>
              <w:rPr>
                <w:b/>
                <w:sz w:val="20"/>
                <w:szCs w:val="20"/>
              </w:rPr>
            </w:pPr>
            <w:r>
              <w:rPr>
                <w:b/>
                <w:sz w:val="20"/>
                <w:szCs w:val="20"/>
              </w:rPr>
              <w:t>Initial Rating</w:t>
            </w:r>
          </w:p>
          <w:p w:rsidR="0030409E" w:rsidRDefault="006E1355">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0409E" w:rsidRDefault="006E1355">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0409E" w:rsidRDefault="006E1355">
            <w:pPr>
              <w:jc w:val="center"/>
              <w:rPr>
                <w:b/>
                <w:sz w:val="20"/>
                <w:szCs w:val="20"/>
              </w:rPr>
            </w:pPr>
            <w:r>
              <w:rPr>
                <w:b/>
                <w:sz w:val="20"/>
                <w:szCs w:val="20"/>
              </w:rPr>
              <w:t>Final Rating</w:t>
            </w:r>
          </w:p>
          <w:p w:rsidR="0030409E" w:rsidRDefault="006E1355">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0409E" w:rsidRDefault="006E1355">
            <w:pPr>
              <w:jc w:val="center"/>
              <w:rPr>
                <w:b/>
              </w:rPr>
            </w:pPr>
            <w:r>
              <w:rPr>
                <w:b/>
              </w:rPr>
              <w:t xml:space="preserve">Additional Action Required </w:t>
            </w:r>
          </w:p>
          <w:p w:rsidR="0030409E" w:rsidRDefault="006E1355">
            <w:pPr>
              <w:jc w:val="center"/>
              <w:rPr>
                <w:b/>
                <w:sz w:val="18"/>
                <w:szCs w:val="18"/>
              </w:rPr>
            </w:pPr>
            <w:r>
              <w:rPr>
                <w:b/>
                <w:sz w:val="18"/>
                <w:szCs w:val="18"/>
              </w:rPr>
              <w:t>(action by whom and completion date – use separate Action Plan if necessary)</w:t>
            </w:r>
          </w:p>
        </w:tc>
      </w:tr>
      <w:tr w:rsidR="0030409E">
        <w:tc>
          <w:tcPr>
            <w:tcW w:w="2115" w:type="dxa"/>
            <w:tcBorders>
              <w:top w:val="single" w:sz="12" w:space="0" w:color="000000"/>
            </w:tcBorders>
            <w:shd w:val="clear" w:color="auto" w:fill="auto"/>
          </w:tcPr>
          <w:p w:rsidR="0030409E" w:rsidRDefault="006E1355">
            <w:pPr>
              <w:shd w:val="clear" w:color="auto" w:fill="FFFFFF"/>
              <w:spacing w:before="200" w:after="200"/>
              <w:rPr>
                <w:i/>
              </w:rPr>
            </w:pPr>
            <w:bookmarkStart w:id="3" w:name="kix.p7n2bitn031n" w:colFirst="0" w:colLast="0"/>
            <w:bookmarkEnd w:id="3"/>
            <w:r>
              <w:rPr>
                <w:i/>
              </w:rPr>
              <w:t>Inappropriate decision to implement wearing of face coverings in school</w:t>
            </w:r>
          </w:p>
        </w:tc>
        <w:tc>
          <w:tcPr>
            <w:tcW w:w="2130" w:type="dxa"/>
            <w:tcBorders>
              <w:top w:val="single" w:sz="12" w:space="0" w:color="000000"/>
            </w:tcBorders>
            <w:shd w:val="clear" w:color="auto" w:fill="auto"/>
          </w:tcPr>
          <w:p w:rsidR="0030409E" w:rsidRDefault="006E1355">
            <w:pPr>
              <w:rPr>
                <w:b/>
                <w:i/>
              </w:rPr>
            </w:pPr>
            <w:r>
              <w:rPr>
                <w:b/>
                <w:i/>
              </w:rPr>
              <w:t>All staff, pupils, visitors</w:t>
            </w:r>
          </w:p>
        </w:tc>
        <w:tc>
          <w:tcPr>
            <w:tcW w:w="945" w:type="dxa"/>
            <w:tcBorders>
              <w:top w:val="single" w:sz="12" w:space="0" w:color="000000"/>
            </w:tcBorders>
            <w:shd w:val="clear" w:color="auto" w:fill="auto"/>
          </w:tcPr>
          <w:p w:rsidR="0030409E" w:rsidRDefault="006E1355">
            <w:pPr>
              <w:rPr>
                <w:i/>
              </w:rPr>
            </w:pPr>
            <w:r>
              <w:rPr>
                <w:i/>
              </w:rPr>
              <w:t>H</w:t>
            </w:r>
          </w:p>
        </w:tc>
        <w:tc>
          <w:tcPr>
            <w:tcW w:w="5580" w:type="dxa"/>
            <w:tcBorders>
              <w:top w:val="single" w:sz="12" w:space="0" w:color="000000"/>
            </w:tcBorders>
            <w:shd w:val="clear" w:color="auto" w:fill="auto"/>
          </w:tcPr>
          <w:p w:rsidR="0030409E" w:rsidRDefault="006E1355">
            <w:pPr>
              <w:rPr>
                <w:i/>
              </w:rPr>
            </w:pPr>
            <w:r>
              <w:rPr>
                <w:i/>
                <w:color w:val="FF0000"/>
              </w:rPr>
              <w:t xml:space="preserve">During periods when </w:t>
            </w:r>
            <w:hyperlink r:id="rId17">
              <w:r>
                <w:rPr>
                  <w:i/>
                  <w:color w:val="FF0000"/>
                  <w:u w:val="single"/>
                </w:rPr>
                <w:t>national or local rules</w:t>
              </w:r>
            </w:hyperlink>
            <w:r>
              <w:rPr>
                <w:i/>
                <w:color w:val="FF0000"/>
              </w:rPr>
              <w:t xml:space="preserve">  apply (under local rules this would be when an area moves to a “High” or “Very High” level under the </w:t>
            </w:r>
            <w:hyperlink r:id="rId18">
              <w:r>
                <w:rPr>
                  <w:i/>
                  <w:color w:val="FF0000"/>
                  <w:sz w:val="21"/>
                  <w:szCs w:val="21"/>
                  <w:highlight w:val="white"/>
                  <w:u w:val="single"/>
                </w:rPr>
                <w:t>local COVID alert level framework</w:t>
              </w:r>
            </w:hyperlink>
            <w:r>
              <w:rPr>
                <w:i/>
                <w:color w:val="FF0000"/>
                <w:sz w:val="14"/>
                <w:szCs w:val="14"/>
              </w:rPr>
              <w:t>)</w:t>
            </w:r>
            <w:r>
              <w:rPr>
                <w:i/>
                <w:color w:val="FF0000"/>
              </w:rPr>
              <w:t>,</w:t>
            </w:r>
            <w:r>
              <w:rPr>
                <w:i/>
              </w:rPr>
              <w:t xml:space="preserve"> face coverings should be worn by adults and pupils (in year 7 and above) in areas outside classrooms when moving around communal areas where social distancing is difficult to maintain such as corridors. </w:t>
            </w:r>
          </w:p>
          <w:p w:rsidR="0030409E" w:rsidRDefault="0030409E">
            <w:pPr>
              <w:rPr>
                <w:i/>
                <w:color w:val="9900FF"/>
              </w:rPr>
            </w:pPr>
          </w:p>
          <w:p w:rsidR="0030409E" w:rsidRDefault="006E1355">
            <w:pPr>
              <w:jc w:val="both"/>
              <w:rPr>
                <w:i/>
              </w:rPr>
            </w:pPr>
            <w:r>
              <w:rPr>
                <w:i/>
              </w:rPr>
              <w:t>Schools that teach children in year 7 and above</w:t>
            </w:r>
            <w:r>
              <w:rPr>
                <w:i/>
                <w:color w:val="9900FF"/>
              </w:rPr>
              <w:t xml:space="preserve"> </w:t>
            </w:r>
            <w:r>
              <w:rPr>
                <w:i/>
                <w:color w:val="FF0000"/>
              </w:rPr>
              <w:t>where the above national or local rules are not in place</w:t>
            </w:r>
            <w:r>
              <w:rPr>
                <w:i/>
                <w:color w:val="9900FF"/>
              </w:rPr>
              <w:t xml:space="preserve"> </w:t>
            </w:r>
            <w:r>
              <w:rPr>
                <w:i/>
              </w:rPr>
              <w:t>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should be based on the following aspects:</w:t>
            </w:r>
          </w:p>
          <w:p w:rsidR="0030409E" w:rsidRDefault="006E1355">
            <w:pPr>
              <w:numPr>
                <w:ilvl w:val="0"/>
                <w:numId w:val="1"/>
              </w:numPr>
              <w:ind w:left="283"/>
              <w:jc w:val="both"/>
              <w:rPr>
                <w:i/>
              </w:rPr>
            </w:pPr>
            <w:r>
              <w:rPr>
                <w:i/>
              </w:rPr>
              <w:t>The ages of the young people within the establishment</w:t>
            </w:r>
          </w:p>
          <w:p w:rsidR="0030409E" w:rsidRDefault="006E1355">
            <w:pPr>
              <w:numPr>
                <w:ilvl w:val="0"/>
                <w:numId w:val="1"/>
              </w:numPr>
              <w:ind w:left="283"/>
              <w:jc w:val="both"/>
              <w:rPr>
                <w:i/>
              </w:rPr>
            </w:pPr>
            <w:r>
              <w:rPr>
                <w:i/>
              </w:rPr>
              <w:t xml:space="preserve">The prevalence of the virus in your area. This can be determined by using the </w:t>
            </w:r>
            <w:hyperlink r:id="rId19">
              <w:r>
                <w:rPr>
                  <w:i/>
                  <w:strike/>
                  <w:color w:val="1155CC"/>
                  <w:u w:val="single"/>
                </w:rPr>
                <w:t>ArcGIS Web Application</w:t>
              </w:r>
            </w:hyperlink>
            <w:hyperlink r:id="rId20" w:anchor="!/vizhome/COVID-19inNorthumberland/Introduction">
              <w:r>
                <w:rPr>
                  <w:i/>
                  <w:color w:val="FF0000"/>
                  <w:u w:val="single"/>
                </w:rPr>
                <w:t>COVID-19 in Northumberland - Public Health Northumberland County Council</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0409E" w:rsidRDefault="006E1355">
            <w:pPr>
              <w:numPr>
                <w:ilvl w:val="0"/>
                <w:numId w:val="1"/>
              </w:numPr>
              <w:ind w:left="283"/>
              <w:jc w:val="both"/>
              <w:rPr>
                <w:i/>
              </w:rPr>
            </w:pPr>
            <w:r>
              <w:rPr>
                <w:i/>
              </w:rPr>
              <w:t xml:space="preserve">The layout of the building makes it difficult to </w:t>
            </w:r>
            <w:r>
              <w:rPr>
                <w:i/>
              </w:rPr>
              <w:lastRenderedPageBreak/>
              <w:t xml:space="preserve">maintain social distancing. </w:t>
            </w:r>
          </w:p>
          <w:p w:rsidR="0030409E" w:rsidRDefault="006E1355">
            <w:pPr>
              <w:numPr>
                <w:ilvl w:val="0"/>
                <w:numId w:val="1"/>
              </w:numPr>
              <w:ind w:left="283"/>
              <w:jc w:val="both"/>
              <w:rPr>
                <w:i/>
              </w:rPr>
            </w:pPr>
            <w:r>
              <w:rPr>
                <w:i/>
              </w:rPr>
              <w:t>The inability to stagger timetables/breaks/lunch  to reduce the flow of pupils in communal areas, such as busy corridors/stairwells etc,  at times when there is significant pupil movement.  This will include arrival and departure times.</w:t>
            </w:r>
          </w:p>
          <w:p w:rsidR="0030409E" w:rsidRDefault="006E1355">
            <w:pPr>
              <w:numPr>
                <w:ilvl w:val="0"/>
                <w:numId w:val="1"/>
              </w:numPr>
              <w:ind w:left="283"/>
              <w:jc w:val="both"/>
              <w:rPr>
                <w:i/>
              </w:rPr>
            </w:pPr>
            <w:r>
              <w:rPr>
                <w:i/>
              </w:rPr>
              <w:t>the likelihood of contact with other persons or pupils outside of an established cohort group.</w:t>
            </w:r>
          </w:p>
          <w:p w:rsidR="0030409E" w:rsidRDefault="006E1355">
            <w:pPr>
              <w:numPr>
                <w:ilvl w:val="0"/>
                <w:numId w:val="1"/>
              </w:numPr>
              <w:ind w:left="283"/>
              <w:jc w:val="both"/>
              <w:rPr>
                <w:i/>
              </w:rPr>
            </w:pPr>
            <w:r>
              <w:rPr>
                <w:i/>
              </w:rPr>
              <w:t>Individual needs of pupils including their ability to cope with face coverings, apply them safely or to be able to communicate effectively.</w:t>
            </w:r>
          </w:p>
          <w:p w:rsidR="005815E7" w:rsidRPr="005815E7" w:rsidRDefault="006E1355" w:rsidP="005815E7">
            <w:pPr>
              <w:numPr>
                <w:ilvl w:val="0"/>
                <w:numId w:val="1"/>
              </w:numPr>
              <w:ind w:left="283"/>
              <w:jc w:val="both"/>
              <w:rPr>
                <w:i/>
              </w:rPr>
            </w:pPr>
            <w:r w:rsidRPr="005815E7">
              <w:rPr>
                <w:i/>
              </w:rPr>
              <w:t xml:space="preserve">To assist in managing high levels of anxiety amongst pupils, parents and staff.  However, </w:t>
            </w:r>
            <w:r w:rsidRPr="005815E7">
              <w:rPr>
                <w:i/>
                <w:highlight w:val="white"/>
              </w:rPr>
              <w:t>it will not usually be necessary to wear face coverings in the classroom, where protective measures already mean the risks are lower, and where they may inhibit teaching and learning.</w:t>
            </w:r>
          </w:p>
          <w:p w:rsidR="0030409E" w:rsidRDefault="006E1355" w:rsidP="005815E7">
            <w:pPr>
              <w:numPr>
                <w:ilvl w:val="0"/>
                <w:numId w:val="1"/>
              </w:numPr>
              <w:ind w:left="283"/>
              <w:jc w:val="both"/>
              <w:rPr>
                <w:i/>
              </w:rPr>
            </w:pPr>
            <w:r>
              <w:rPr>
                <w:i/>
                <w:color w:val="FF0000"/>
                <w:highlight w:val="white"/>
              </w:rPr>
              <w:t>Face coverings are also worn by pupils in year 7 and above when travelling on dedicated school transport</w:t>
            </w:r>
          </w:p>
        </w:tc>
        <w:tc>
          <w:tcPr>
            <w:tcW w:w="1005" w:type="dxa"/>
            <w:tcBorders>
              <w:top w:val="single" w:sz="12" w:space="0" w:color="000000"/>
            </w:tcBorders>
            <w:shd w:val="clear" w:color="auto" w:fill="auto"/>
          </w:tcPr>
          <w:p w:rsidR="0030409E" w:rsidRDefault="0030409E">
            <w:pPr>
              <w:jc w:val="center"/>
              <w:rPr>
                <w:i/>
              </w:rPr>
            </w:pPr>
          </w:p>
        </w:tc>
        <w:tc>
          <w:tcPr>
            <w:tcW w:w="3825" w:type="dxa"/>
            <w:tcBorders>
              <w:top w:val="single" w:sz="12" w:space="0" w:color="000000"/>
            </w:tcBorders>
            <w:shd w:val="clear" w:color="auto" w:fill="auto"/>
          </w:tcPr>
          <w:p w:rsidR="0030409E" w:rsidRDefault="006E1355">
            <w:pPr>
              <w:rPr>
                <w:i/>
                <w:color w:val="9900FF"/>
                <w:highlight w:val="yellow"/>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r>
              <w:rPr>
                <w:i/>
                <w:color w:val="9900FF"/>
                <w:highlight w:val="yellow"/>
              </w:rPr>
              <w:t xml:space="preserve"> </w:t>
            </w:r>
          </w:p>
          <w:p w:rsidR="0030409E" w:rsidRDefault="0030409E">
            <w:pPr>
              <w:rPr>
                <w:i/>
                <w:color w:val="9900FF"/>
                <w:highlight w:val="yellow"/>
              </w:rPr>
            </w:pPr>
          </w:p>
          <w:p w:rsidR="0030409E" w:rsidRDefault="006E1355">
            <w:pPr>
              <w:rPr>
                <w:i/>
                <w:color w:val="FF0000"/>
              </w:rPr>
            </w:pPr>
            <w:r>
              <w:rPr>
                <w:i/>
                <w:color w:val="FF0000"/>
              </w:rPr>
              <w:t xml:space="preserve">Prevalence of the virus nationally can also be found using the link: </w:t>
            </w:r>
            <w:hyperlink r:id="rId21">
              <w:r>
                <w:rPr>
                  <w:i/>
                  <w:color w:val="FF0000"/>
                  <w:u w:val="single"/>
                </w:rPr>
                <w:t>Interactive Map.gov.uk</w:t>
              </w:r>
            </w:hyperlink>
            <w:r>
              <w:rPr>
                <w:i/>
                <w:color w:val="FF0000"/>
              </w:rPr>
              <w:t xml:space="preserve"> </w:t>
            </w:r>
          </w:p>
          <w:p w:rsidR="0030409E" w:rsidRDefault="0030409E">
            <w:pPr>
              <w:rPr>
                <w:i/>
                <w:color w:val="FF0000"/>
              </w:rPr>
            </w:pPr>
          </w:p>
          <w:p w:rsidR="0030409E" w:rsidRDefault="006E1355">
            <w:pPr>
              <w:rPr>
                <w:i/>
              </w:rPr>
            </w:pPr>
            <w:r>
              <w:rPr>
                <w:i/>
              </w:rPr>
              <w:t>In primary schools/</w:t>
            </w:r>
            <w:r>
              <w:rPr>
                <w:i/>
                <w:color w:val="FF0000"/>
              </w:rPr>
              <w:t xml:space="preserve">Early Years/special schools and other settings </w:t>
            </w:r>
            <w:r>
              <w:rPr>
                <w:i/>
              </w:rPr>
              <w:t xml:space="preserve">where social distancing is not possible in areas outside of classrooms between </w:t>
            </w:r>
            <w:r>
              <w:rPr>
                <w:b/>
                <w:i/>
                <w:u w:val="single"/>
              </w:rPr>
              <w:t>members of staff or visitors</w:t>
            </w:r>
            <w:r>
              <w:rPr>
                <w:i/>
              </w:rPr>
              <w:t xml:space="preserve">, for example in staff rooms, headteachers will have the discretion to decide whether to ask staff or visitors to wear face coverings. </w:t>
            </w:r>
          </w:p>
          <w:p w:rsidR="0030409E" w:rsidRDefault="0030409E">
            <w:pPr>
              <w:rPr>
                <w:i/>
              </w:rPr>
            </w:pPr>
          </w:p>
          <w:p w:rsidR="0030409E" w:rsidRDefault="006E1355">
            <w:pPr>
              <w:rPr>
                <w:i/>
                <w:highlight w:val="yellow"/>
              </w:rPr>
            </w:pPr>
            <w:r>
              <w:rPr>
                <w:i/>
              </w:rPr>
              <w:t>Where Middle school headteachers assess that the wearing of face coverings is required, this should only be for staff, visitors and  pupils in year 7 and above for use in communal areas, such as corridors.</w:t>
            </w:r>
            <w:r>
              <w:rPr>
                <w:i/>
                <w:highlight w:val="yellow"/>
              </w:rPr>
              <w:t xml:space="preserve"> </w:t>
            </w:r>
          </w:p>
          <w:p w:rsidR="0030409E" w:rsidRDefault="0030409E">
            <w:pPr>
              <w:rPr>
                <w:i/>
                <w:color w:val="9900FF"/>
                <w:highlight w:val="yellow"/>
              </w:rPr>
            </w:pPr>
          </w:p>
          <w:p w:rsidR="0030409E" w:rsidRDefault="0030409E">
            <w:pPr>
              <w:jc w:val="both"/>
              <w:rPr>
                <w:b/>
                <w:i/>
                <w:color w:val="FF0000"/>
              </w:rPr>
            </w:pPr>
          </w:p>
          <w:p w:rsidR="0030409E" w:rsidRDefault="0030409E">
            <w:pPr>
              <w:jc w:val="both"/>
              <w:rPr>
                <w:b/>
                <w:i/>
                <w:color w:val="FF0000"/>
              </w:rPr>
            </w:pPr>
          </w:p>
          <w:p w:rsidR="0030409E" w:rsidRDefault="006E1355">
            <w:pPr>
              <w:jc w:val="both"/>
              <w:rPr>
                <w:b/>
                <w:i/>
                <w:color w:val="FF0000"/>
              </w:rPr>
            </w:pPr>
            <w:r>
              <w:rPr>
                <w:b/>
                <w:i/>
                <w:color w:val="FF0000"/>
              </w:rPr>
              <w:t>Out of School Settings</w:t>
            </w:r>
          </w:p>
          <w:p w:rsidR="0030409E" w:rsidRDefault="0030409E">
            <w:pPr>
              <w:jc w:val="both"/>
              <w:rPr>
                <w:i/>
                <w:color w:val="FF0000"/>
                <w:highlight w:val="white"/>
              </w:rPr>
            </w:pPr>
          </w:p>
          <w:p w:rsidR="0030409E" w:rsidRDefault="006E1355">
            <w:pPr>
              <w:jc w:val="both"/>
              <w:rPr>
                <w:i/>
                <w:color w:val="9900FF"/>
                <w:highlight w:val="yellow"/>
              </w:rPr>
            </w:pPr>
            <w:r>
              <w:rPr>
                <w:i/>
                <w:color w:val="FF0000"/>
                <w:highlight w:val="white"/>
              </w:rPr>
              <w:t>Face coverings are to be used where it is a requirement of the indoor setting and where the activity is taking place in an area in which children in year 7 and above or staff are likely to come into contact with other members of the public and/or where social distancing cannot easily be maintained.</w:t>
            </w:r>
          </w:p>
        </w:tc>
      </w:tr>
      <w:tr w:rsidR="0030409E">
        <w:trPr>
          <w:trHeight w:val="540"/>
        </w:trPr>
        <w:tc>
          <w:tcPr>
            <w:tcW w:w="2115" w:type="dxa"/>
            <w:tcBorders>
              <w:top w:val="single" w:sz="12" w:space="0" w:color="000000"/>
            </w:tcBorders>
            <w:shd w:val="clear" w:color="auto" w:fill="auto"/>
          </w:tcPr>
          <w:p w:rsidR="0030409E" w:rsidRDefault="006E1355">
            <w:pPr>
              <w:shd w:val="clear" w:color="auto" w:fill="FFFFFF"/>
              <w:spacing w:before="200" w:after="200"/>
              <w:rPr>
                <w:i/>
              </w:rPr>
            </w:pPr>
            <w:bookmarkStart w:id="4" w:name="kix.jxx6mo68i5zn" w:colFirst="0" w:colLast="0"/>
            <w:bookmarkEnd w:id="4"/>
            <w:r>
              <w:rPr>
                <w:i/>
              </w:rPr>
              <w:lastRenderedPageBreak/>
              <w:t>Inappropriate use and disposal of face coverings</w:t>
            </w:r>
          </w:p>
        </w:tc>
        <w:tc>
          <w:tcPr>
            <w:tcW w:w="2130" w:type="dxa"/>
            <w:tcBorders>
              <w:top w:val="single" w:sz="12" w:space="0" w:color="000000"/>
            </w:tcBorders>
            <w:shd w:val="clear" w:color="auto" w:fill="auto"/>
          </w:tcPr>
          <w:p w:rsidR="0030409E" w:rsidRDefault="006E1355">
            <w:pPr>
              <w:rPr>
                <w:b/>
                <w:i/>
              </w:rPr>
            </w:pPr>
            <w:r>
              <w:rPr>
                <w:b/>
                <w:i/>
              </w:rPr>
              <w:t>All staff, pupils, visitors</w:t>
            </w:r>
          </w:p>
          <w:p w:rsidR="0030409E" w:rsidRDefault="0030409E">
            <w:pPr>
              <w:rPr>
                <w:b/>
                <w:i/>
              </w:rPr>
            </w:pPr>
          </w:p>
          <w:p w:rsidR="0030409E" w:rsidRDefault="006E1355">
            <w:pPr>
              <w:rPr>
                <w:i/>
              </w:rPr>
            </w:pPr>
            <w:r>
              <w:rPr>
                <w:i/>
              </w:rPr>
              <w:t>Potential exposure to live virus resulting in contracting Coronavirus.</w:t>
            </w:r>
          </w:p>
          <w:p w:rsidR="0030409E" w:rsidRDefault="0030409E">
            <w:pPr>
              <w:rPr>
                <w:i/>
              </w:rPr>
            </w:pPr>
          </w:p>
          <w:p w:rsidR="0030409E" w:rsidRDefault="006E1355">
            <w:pPr>
              <w:rPr>
                <w:b/>
                <w:i/>
              </w:rPr>
            </w:pPr>
            <w:r>
              <w:rPr>
                <w:i/>
              </w:rPr>
              <w:t>Inadvertent transmission to others.</w:t>
            </w:r>
          </w:p>
        </w:tc>
        <w:tc>
          <w:tcPr>
            <w:tcW w:w="945" w:type="dxa"/>
            <w:tcBorders>
              <w:top w:val="single" w:sz="12" w:space="0" w:color="000000"/>
            </w:tcBorders>
            <w:shd w:val="clear" w:color="auto" w:fill="auto"/>
          </w:tcPr>
          <w:p w:rsidR="0030409E" w:rsidRDefault="006E1355">
            <w:pPr>
              <w:jc w:val="center"/>
              <w:rPr>
                <w:i/>
              </w:rPr>
            </w:pPr>
            <w:r>
              <w:rPr>
                <w:i/>
              </w:rPr>
              <w:t>H</w:t>
            </w:r>
          </w:p>
        </w:tc>
        <w:tc>
          <w:tcPr>
            <w:tcW w:w="5580" w:type="dxa"/>
            <w:tcBorders>
              <w:top w:val="single" w:sz="12" w:space="0" w:color="000000"/>
            </w:tcBorders>
            <w:shd w:val="clear" w:color="auto" w:fill="auto"/>
          </w:tcPr>
          <w:p w:rsidR="0030409E" w:rsidRDefault="006E1355">
            <w:pPr>
              <w:rPr>
                <w:i/>
              </w:rPr>
            </w:pPr>
            <w:r>
              <w:rPr>
                <w:i/>
              </w:rPr>
              <w:t>Schools should have a process for removing face coverings when those who use face coverings arrive at school, and for when face coverings are worn at school.</w:t>
            </w:r>
            <w:r>
              <w:rPr>
                <w:sz w:val="24"/>
                <w:szCs w:val="24"/>
              </w:rPr>
              <w:t xml:space="preserve"> </w:t>
            </w:r>
            <w:r>
              <w:rPr>
                <w:i/>
              </w:rPr>
              <w:t>Th</w:t>
            </w:r>
            <w:r>
              <w:rPr>
                <w:i/>
                <w:color w:val="0B0C0C"/>
              </w:rPr>
              <w:t xml:space="preserve">is process should be clearly communicated with staff and pupils with </w:t>
            </w:r>
            <w:r>
              <w:rPr>
                <w:i/>
                <w:color w:val="0B0C0C"/>
                <w:highlight w:val="white"/>
              </w:rPr>
              <w:t xml:space="preserve">clear instructions on </w:t>
            </w:r>
            <w:hyperlink r:id="rId22">
              <w:r>
                <w:rPr>
                  <w:i/>
                  <w:color w:val="1155CC"/>
                  <w:highlight w:val="white"/>
                  <w:u w:val="single"/>
                </w:rPr>
                <w:t>how to put on, remove, store and dispose of face coverings</w:t>
              </w:r>
            </w:hyperlink>
            <w:r>
              <w:rPr>
                <w:i/>
              </w:rPr>
              <w:t>. The process should cover;</w:t>
            </w:r>
          </w:p>
          <w:p w:rsidR="0030409E" w:rsidRDefault="006E1355">
            <w:pPr>
              <w:numPr>
                <w:ilvl w:val="0"/>
                <w:numId w:val="2"/>
              </w:numPr>
              <w:rPr>
                <w:i/>
              </w:rPr>
            </w:pPr>
            <w:r>
              <w:rPr>
                <w:i/>
              </w:rPr>
              <w:t>The need for pupils to put on and take off their face covering in the classroom prior to entering or leaving communal areas.</w:t>
            </w:r>
          </w:p>
          <w:p w:rsidR="0030409E" w:rsidRDefault="006E1355">
            <w:pPr>
              <w:numPr>
                <w:ilvl w:val="0"/>
                <w:numId w:val="2"/>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0409E" w:rsidRDefault="006E1355">
            <w:pPr>
              <w:numPr>
                <w:ilvl w:val="0"/>
                <w:numId w:val="2"/>
              </w:numPr>
              <w:rPr>
                <w:i/>
              </w:rPr>
            </w:pPr>
            <w:r>
              <w:rPr>
                <w:i/>
              </w:rPr>
              <w:t xml:space="preserve">Safe storage in individual, sealable plastic bags </w:t>
            </w:r>
            <w:r>
              <w:rPr>
                <w:i/>
              </w:rPr>
              <w:lastRenderedPageBreak/>
              <w:t xml:space="preserve">between use. </w:t>
            </w:r>
          </w:p>
          <w:p w:rsidR="0030409E" w:rsidRDefault="006E1355">
            <w:pPr>
              <w:numPr>
                <w:ilvl w:val="0"/>
                <w:numId w:val="2"/>
              </w:numPr>
              <w:rPr>
                <w:i/>
              </w:rPr>
            </w:pPr>
            <w:r>
              <w:rPr>
                <w:i/>
              </w:rPr>
              <w:t>Arrangements to prevent the use of coverings which are inappropriate, soiled, damp or damaged etc.</w:t>
            </w:r>
          </w:p>
          <w:p w:rsidR="0030409E" w:rsidRDefault="006E1355">
            <w:pPr>
              <w:numPr>
                <w:ilvl w:val="0"/>
                <w:numId w:val="2"/>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0409E" w:rsidRDefault="0030409E">
            <w:pPr>
              <w:jc w:val="center"/>
              <w:rPr>
                <w:i/>
              </w:rPr>
            </w:pPr>
          </w:p>
        </w:tc>
        <w:tc>
          <w:tcPr>
            <w:tcW w:w="3825" w:type="dxa"/>
            <w:tcBorders>
              <w:top w:val="single" w:sz="12" w:space="0" w:color="000000"/>
            </w:tcBorders>
            <w:shd w:val="clear" w:color="auto" w:fill="auto"/>
          </w:tcPr>
          <w:p w:rsidR="0030409E" w:rsidRDefault="006E1355">
            <w:pPr>
              <w:rPr>
                <w:i/>
              </w:rPr>
            </w:pPr>
            <w:r>
              <w:rPr>
                <w:i/>
              </w:rPr>
              <w:t xml:space="preserve">School to maintain a supply of sealable plastic bags. </w:t>
            </w:r>
          </w:p>
          <w:p w:rsidR="0030409E" w:rsidRDefault="0030409E">
            <w:pPr>
              <w:rPr>
                <w:i/>
              </w:rPr>
            </w:pPr>
          </w:p>
          <w:p w:rsidR="0030409E" w:rsidRDefault="006E1355">
            <w:pPr>
              <w:rPr>
                <w:i/>
              </w:rPr>
            </w:pPr>
            <w:r>
              <w:rPr>
                <w:i/>
              </w:rPr>
              <w:t xml:space="preserve">See </w:t>
            </w:r>
            <w:hyperlink r:id="rId23">
              <w:r>
                <w:rPr>
                  <w:i/>
                  <w:color w:val="1155CC"/>
                  <w:u w:val="single"/>
                </w:rPr>
                <w:t>Guidance on arrangement for disposal of waste</w:t>
              </w:r>
            </w:hyperlink>
          </w:p>
          <w:p w:rsidR="0030409E" w:rsidRDefault="0030409E">
            <w:pPr>
              <w:rPr>
                <w:i/>
              </w:rPr>
            </w:pPr>
          </w:p>
          <w:p w:rsidR="0030409E" w:rsidRDefault="002E1502">
            <w:pPr>
              <w:rPr>
                <w:i/>
              </w:rPr>
            </w:pPr>
            <w:hyperlink r:id="rId24">
              <w:r w:rsidR="006E1355">
                <w:rPr>
                  <w:i/>
                  <w:color w:val="1155CC"/>
                  <w:u w:val="single"/>
                </w:rPr>
                <w:t>World Health Organisation (WHO) - 'How to wear a fabric mask safely' video</w:t>
              </w:r>
            </w:hyperlink>
          </w:p>
        </w:tc>
      </w:tr>
      <w:tr w:rsidR="0030409E">
        <w:trPr>
          <w:trHeight w:val="6120"/>
        </w:trPr>
        <w:tc>
          <w:tcPr>
            <w:tcW w:w="2115" w:type="dxa"/>
            <w:tcBorders>
              <w:top w:val="single" w:sz="12" w:space="0" w:color="000000"/>
            </w:tcBorders>
            <w:shd w:val="clear" w:color="auto" w:fill="auto"/>
          </w:tcPr>
          <w:p w:rsidR="0030409E" w:rsidRDefault="006E1355">
            <w:pPr>
              <w:shd w:val="clear" w:color="auto" w:fill="FFFFFF"/>
              <w:spacing w:before="200" w:after="200"/>
              <w:rPr>
                <w:i/>
              </w:rPr>
            </w:pPr>
            <w:bookmarkStart w:id="5" w:name="kix.dby8zg7yjpaq" w:colFirst="0" w:colLast="0"/>
            <w:bookmarkEnd w:id="5"/>
            <w:r>
              <w:rPr>
                <w:i/>
              </w:rPr>
              <w:lastRenderedPageBreak/>
              <w:t>Individuals not wearing a face covering</w:t>
            </w:r>
          </w:p>
        </w:tc>
        <w:tc>
          <w:tcPr>
            <w:tcW w:w="2130" w:type="dxa"/>
            <w:tcBorders>
              <w:top w:val="single" w:sz="12" w:space="0" w:color="000000"/>
            </w:tcBorders>
            <w:shd w:val="clear" w:color="auto" w:fill="auto"/>
          </w:tcPr>
          <w:p w:rsidR="0030409E" w:rsidRDefault="006E1355">
            <w:pPr>
              <w:rPr>
                <w:b/>
                <w:i/>
              </w:rPr>
            </w:pPr>
            <w:r>
              <w:rPr>
                <w:b/>
                <w:i/>
              </w:rPr>
              <w:t>All staff, pupils, visitors</w:t>
            </w:r>
          </w:p>
          <w:p w:rsidR="0030409E" w:rsidRDefault="0030409E">
            <w:pPr>
              <w:rPr>
                <w:b/>
                <w:i/>
              </w:rPr>
            </w:pPr>
          </w:p>
          <w:p w:rsidR="0030409E" w:rsidRDefault="006E1355">
            <w:pPr>
              <w:rPr>
                <w:i/>
              </w:rPr>
            </w:pPr>
            <w:r>
              <w:rPr>
                <w:i/>
              </w:rPr>
              <w:t>Potential exposure to live virus resulting in contracting Coronavirus.</w:t>
            </w:r>
          </w:p>
          <w:p w:rsidR="0030409E" w:rsidRDefault="0030409E">
            <w:pPr>
              <w:rPr>
                <w:i/>
              </w:rPr>
            </w:pPr>
          </w:p>
          <w:p w:rsidR="0030409E" w:rsidRDefault="006E1355">
            <w:pPr>
              <w:rPr>
                <w:b/>
                <w:i/>
              </w:rPr>
            </w:pPr>
            <w:r>
              <w:rPr>
                <w:i/>
              </w:rPr>
              <w:t>Inadvertent transmission to others.</w:t>
            </w:r>
          </w:p>
        </w:tc>
        <w:tc>
          <w:tcPr>
            <w:tcW w:w="945" w:type="dxa"/>
            <w:tcBorders>
              <w:top w:val="single" w:sz="12" w:space="0" w:color="000000"/>
            </w:tcBorders>
            <w:shd w:val="clear" w:color="auto" w:fill="auto"/>
          </w:tcPr>
          <w:p w:rsidR="0030409E" w:rsidRDefault="0030409E">
            <w:pPr>
              <w:jc w:val="center"/>
              <w:rPr>
                <w:i/>
              </w:rPr>
            </w:pPr>
          </w:p>
        </w:tc>
        <w:tc>
          <w:tcPr>
            <w:tcW w:w="5580" w:type="dxa"/>
            <w:tcBorders>
              <w:top w:val="single" w:sz="12" w:space="0" w:color="000000"/>
            </w:tcBorders>
            <w:shd w:val="clear" w:color="auto" w:fill="auto"/>
          </w:tcPr>
          <w:p w:rsidR="0030409E" w:rsidRDefault="006E1355">
            <w:pPr>
              <w:rPr>
                <w:i/>
              </w:rPr>
            </w:pPr>
            <w:r>
              <w:rPr>
                <w:i/>
              </w:rPr>
              <w:t xml:space="preserve">Face coverings are not required by law for employees as employers already have a legal obligation to provide a safe working environment. If the school covid risk assessment determines there are areas within the school where this cannot be achieved through social distancing (such as busy corridors etc), the use of face coverings may be considered.   </w:t>
            </w:r>
          </w:p>
          <w:p w:rsidR="0030409E" w:rsidRDefault="0030409E">
            <w:pPr>
              <w:rPr>
                <w:i/>
              </w:rPr>
            </w:pPr>
          </w:p>
          <w:p w:rsidR="0030409E" w:rsidRDefault="006E1355">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0409E" w:rsidRDefault="006E1355">
            <w:pPr>
              <w:rPr>
                <w:i/>
              </w:rPr>
            </w:pPr>
            <w:r>
              <w:rPr>
                <w:i/>
              </w:rPr>
              <w:t xml:space="preserve"> </w:t>
            </w:r>
          </w:p>
          <w:p w:rsidR="0030409E" w:rsidRDefault="006E1355">
            <w:pPr>
              <w:rPr>
                <w:i/>
              </w:rPr>
            </w:pPr>
            <w:r>
              <w:rPr>
                <w:i/>
              </w:rPr>
              <w:t xml:space="preserve"> The establishment holds a stock of disposable face coverings for use by staff and pupils where needed. </w:t>
            </w:r>
          </w:p>
          <w:p w:rsidR="0030409E" w:rsidRDefault="0030409E">
            <w:pPr>
              <w:rPr>
                <w:i/>
              </w:rPr>
            </w:pPr>
          </w:p>
          <w:p w:rsidR="0030409E" w:rsidRDefault="006E1355">
            <w:pPr>
              <w:rPr>
                <w:i/>
              </w:rPr>
            </w:pPr>
            <w:r>
              <w:rPr>
                <w:i/>
              </w:rPr>
              <w:t>Arrangements for receiving visitors should be amended to ensure they wear face coverings where appropriate.</w:t>
            </w:r>
          </w:p>
          <w:p w:rsidR="0030409E" w:rsidRDefault="0030409E">
            <w:pPr>
              <w:rPr>
                <w:i/>
              </w:rPr>
            </w:pPr>
          </w:p>
          <w:p w:rsidR="0030409E" w:rsidRDefault="0030409E">
            <w:pPr>
              <w:rPr>
                <w:i/>
              </w:rPr>
            </w:pPr>
          </w:p>
          <w:p w:rsidR="0030409E" w:rsidRDefault="0030409E">
            <w:pPr>
              <w:rPr>
                <w:i/>
              </w:rPr>
            </w:pPr>
          </w:p>
          <w:p w:rsidR="0030409E" w:rsidRDefault="0030409E">
            <w:pPr>
              <w:rPr>
                <w:i/>
              </w:rPr>
            </w:pPr>
          </w:p>
          <w:p w:rsidR="0030409E" w:rsidRDefault="0030409E">
            <w:pPr>
              <w:rPr>
                <w:i/>
              </w:rPr>
            </w:pPr>
          </w:p>
        </w:tc>
        <w:tc>
          <w:tcPr>
            <w:tcW w:w="1005" w:type="dxa"/>
            <w:tcBorders>
              <w:top w:val="single" w:sz="12" w:space="0" w:color="000000"/>
            </w:tcBorders>
            <w:shd w:val="clear" w:color="auto" w:fill="auto"/>
          </w:tcPr>
          <w:p w:rsidR="0030409E" w:rsidRDefault="0030409E">
            <w:pPr>
              <w:jc w:val="center"/>
              <w:rPr>
                <w:i/>
              </w:rPr>
            </w:pPr>
          </w:p>
        </w:tc>
        <w:tc>
          <w:tcPr>
            <w:tcW w:w="3825" w:type="dxa"/>
            <w:tcBorders>
              <w:top w:val="single" w:sz="12" w:space="0" w:color="000000"/>
            </w:tcBorders>
            <w:shd w:val="clear" w:color="auto" w:fill="auto"/>
          </w:tcPr>
          <w:p w:rsidR="0030409E" w:rsidRDefault="006E1355">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rsidR="0030409E" w:rsidRDefault="0030409E">
            <w:pPr>
              <w:rPr>
                <w:i/>
              </w:rPr>
            </w:pPr>
          </w:p>
          <w:p w:rsidR="0030409E" w:rsidRDefault="006E1355">
            <w:pPr>
              <w:rPr>
                <w:i/>
              </w:rPr>
            </w:pPr>
            <w:r>
              <w:rPr>
                <w:i/>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w:t>
            </w:r>
          </w:p>
        </w:tc>
      </w:tr>
      <w:tr w:rsidR="0030409E">
        <w:trPr>
          <w:trHeight w:val="540"/>
        </w:trPr>
        <w:tc>
          <w:tcPr>
            <w:tcW w:w="2115" w:type="dxa"/>
            <w:tcBorders>
              <w:top w:val="single" w:sz="12" w:space="0" w:color="000000"/>
            </w:tcBorders>
            <w:shd w:val="clear" w:color="auto" w:fill="auto"/>
          </w:tcPr>
          <w:p w:rsidR="0030409E" w:rsidRDefault="006E1355">
            <w:pPr>
              <w:shd w:val="clear" w:color="auto" w:fill="FFFFFF"/>
              <w:spacing w:before="200" w:after="200"/>
              <w:rPr>
                <w:i/>
              </w:rPr>
            </w:pPr>
            <w:bookmarkStart w:id="6" w:name="kix.bemm2cgzcbsm" w:colFirst="0" w:colLast="0"/>
            <w:bookmarkEnd w:id="6"/>
            <w:r>
              <w:rPr>
                <w:i/>
              </w:rPr>
              <w:t xml:space="preserve">Failure to communicate requirements for </w:t>
            </w:r>
            <w:r>
              <w:rPr>
                <w:i/>
              </w:rPr>
              <w:lastRenderedPageBreak/>
              <w:t xml:space="preserve">face coverings </w:t>
            </w:r>
          </w:p>
        </w:tc>
        <w:tc>
          <w:tcPr>
            <w:tcW w:w="2130" w:type="dxa"/>
            <w:tcBorders>
              <w:top w:val="single" w:sz="12" w:space="0" w:color="000000"/>
            </w:tcBorders>
            <w:shd w:val="clear" w:color="auto" w:fill="auto"/>
          </w:tcPr>
          <w:p w:rsidR="0030409E" w:rsidRDefault="0030409E">
            <w:pPr>
              <w:rPr>
                <w:b/>
                <w:i/>
              </w:rPr>
            </w:pPr>
          </w:p>
        </w:tc>
        <w:tc>
          <w:tcPr>
            <w:tcW w:w="945" w:type="dxa"/>
            <w:tcBorders>
              <w:top w:val="single" w:sz="12" w:space="0" w:color="000000"/>
            </w:tcBorders>
            <w:shd w:val="clear" w:color="auto" w:fill="auto"/>
          </w:tcPr>
          <w:p w:rsidR="0030409E" w:rsidRDefault="0030409E">
            <w:pPr>
              <w:jc w:val="center"/>
              <w:rPr>
                <w:i/>
              </w:rPr>
            </w:pPr>
          </w:p>
        </w:tc>
        <w:tc>
          <w:tcPr>
            <w:tcW w:w="5580" w:type="dxa"/>
            <w:tcBorders>
              <w:top w:val="single" w:sz="12" w:space="0" w:color="000000"/>
            </w:tcBorders>
            <w:shd w:val="clear" w:color="auto" w:fill="auto"/>
          </w:tcPr>
          <w:p w:rsidR="0030409E" w:rsidRDefault="006E1355">
            <w:pPr>
              <w:rPr>
                <w:i/>
              </w:rPr>
            </w:pPr>
            <w:r>
              <w:rPr>
                <w:i/>
              </w:rPr>
              <w:t xml:space="preserve">A risk assessment has been undertaken to determine when and where face coverings should be worn.  The outcome of this assessment has been communicated to all staff and pupils and measures are in place to </w:t>
            </w:r>
            <w:r>
              <w:rPr>
                <w:i/>
              </w:rPr>
              <w:lastRenderedPageBreak/>
              <w:t>monitor and, where necessary, enforce compliance.</w:t>
            </w:r>
          </w:p>
          <w:p w:rsidR="0030409E" w:rsidRDefault="0030409E">
            <w:pPr>
              <w:rPr>
                <w:i/>
              </w:rPr>
            </w:pPr>
          </w:p>
          <w:p w:rsidR="0030409E" w:rsidRDefault="006E1355">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0409E" w:rsidRDefault="0030409E">
            <w:pPr>
              <w:rPr>
                <w:i/>
              </w:rPr>
            </w:pPr>
          </w:p>
          <w:p w:rsidR="0030409E" w:rsidRDefault="006E1355">
            <w:pPr>
              <w:rPr>
                <w:i/>
              </w:rPr>
            </w:pPr>
            <w:r>
              <w:rPr>
                <w:i/>
              </w:rPr>
              <w:t>Communications have been drafted and approved by the senior management team in readiness for issue in the event of local restrictions being imposed</w:t>
            </w:r>
          </w:p>
          <w:p w:rsidR="0030409E" w:rsidRDefault="0030409E">
            <w:pPr>
              <w:rPr>
                <w:i/>
              </w:rPr>
            </w:pPr>
          </w:p>
        </w:tc>
        <w:tc>
          <w:tcPr>
            <w:tcW w:w="1005" w:type="dxa"/>
            <w:tcBorders>
              <w:top w:val="single" w:sz="12" w:space="0" w:color="000000"/>
            </w:tcBorders>
            <w:shd w:val="clear" w:color="auto" w:fill="auto"/>
          </w:tcPr>
          <w:p w:rsidR="0030409E" w:rsidRDefault="0030409E">
            <w:pPr>
              <w:jc w:val="center"/>
              <w:rPr>
                <w:i/>
              </w:rPr>
            </w:pPr>
          </w:p>
        </w:tc>
        <w:tc>
          <w:tcPr>
            <w:tcW w:w="3825" w:type="dxa"/>
            <w:tcBorders>
              <w:top w:val="single" w:sz="12" w:space="0" w:color="000000"/>
            </w:tcBorders>
            <w:shd w:val="clear" w:color="auto" w:fill="auto"/>
          </w:tcPr>
          <w:p w:rsidR="0030409E" w:rsidRDefault="0030409E">
            <w:pPr>
              <w:rPr>
                <w:i/>
              </w:rPr>
            </w:pPr>
          </w:p>
        </w:tc>
      </w:tr>
    </w:tbl>
    <w:p w:rsidR="0030409E" w:rsidRDefault="0030409E"/>
    <w:p w:rsidR="0030409E" w:rsidRDefault="0030409E">
      <w:pPr>
        <w:tabs>
          <w:tab w:val="left" w:pos="-1440"/>
          <w:tab w:val="left" w:pos="-720"/>
        </w:tabs>
        <w:jc w:val="both"/>
        <w:rPr>
          <w:sz w:val="24"/>
          <w:szCs w:val="24"/>
        </w:rPr>
      </w:pPr>
    </w:p>
    <w:p w:rsidR="0030409E" w:rsidRDefault="0030409E"/>
    <w:p w:rsidR="0030409E" w:rsidRDefault="0030409E">
      <w:pPr>
        <w:tabs>
          <w:tab w:val="left" w:pos="-1440"/>
          <w:tab w:val="left" w:pos="-720"/>
        </w:tabs>
        <w:rPr>
          <w:sz w:val="24"/>
          <w:szCs w:val="24"/>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30409E">
      <w:pPr>
        <w:rPr>
          <w:b/>
          <w:sz w:val="28"/>
          <w:szCs w:val="28"/>
        </w:rPr>
      </w:pPr>
    </w:p>
    <w:p w:rsidR="0030409E" w:rsidRDefault="006E1355">
      <w:pPr>
        <w:rPr>
          <w:b/>
          <w:sz w:val="28"/>
          <w:szCs w:val="28"/>
        </w:rPr>
      </w:pPr>
      <w:r>
        <w:rPr>
          <w:b/>
          <w:sz w:val="28"/>
          <w:szCs w:val="28"/>
        </w:rPr>
        <w:t>Document History</w:t>
      </w:r>
    </w:p>
    <w:p w:rsidR="0030409E" w:rsidRDefault="0030409E"/>
    <w:p w:rsidR="0030409E" w:rsidRDefault="0030409E"/>
    <w:tbl>
      <w:tblPr>
        <w:tblStyle w:val="a1"/>
        <w:tblW w:w="14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0409E">
        <w:tc>
          <w:tcPr>
            <w:tcW w:w="5595" w:type="dxa"/>
            <w:shd w:val="clear" w:color="auto" w:fill="auto"/>
            <w:tcMar>
              <w:top w:w="100" w:type="dxa"/>
              <w:left w:w="100" w:type="dxa"/>
              <w:bottom w:w="100" w:type="dxa"/>
              <w:right w:w="100" w:type="dxa"/>
            </w:tcMar>
          </w:tcPr>
          <w:p w:rsidR="0030409E" w:rsidRDefault="006E1355">
            <w:pPr>
              <w:widowControl w:val="0"/>
            </w:pPr>
            <w:r>
              <w:rPr>
                <w:b/>
              </w:rPr>
              <w:t>Item</w:t>
            </w:r>
          </w:p>
        </w:tc>
        <w:tc>
          <w:tcPr>
            <w:tcW w:w="6825" w:type="dxa"/>
            <w:shd w:val="clear" w:color="auto" w:fill="auto"/>
            <w:tcMar>
              <w:top w:w="100" w:type="dxa"/>
              <w:left w:w="100" w:type="dxa"/>
              <w:bottom w:w="100" w:type="dxa"/>
              <w:right w:w="100" w:type="dxa"/>
            </w:tcMar>
          </w:tcPr>
          <w:p w:rsidR="0030409E" w:rsidRDefault="006E1355">
            <w:pPr>
              <w:widowControl w:val="0"/>
              <w:rPr>
                <w:b/>
              </w:rPr>
            </w:pPr>
            <w:r>
              <w:rPr>
                <w:b/>
              </w:rPr>
              <w:t>Nature of change</w:t>
            </w:r>
          </w:p>
        </w:tc>
        <w:tc>
          <w:tcPr>
            <w:tcW w:w="1815" w:type="dxa"/>
            <w:shd w:val="clear" w:color="auto" w:fill="auto"/>
            <w:tcMar>
              <w:top w:w="100" w:type="dxa"/>
              <w:left w:w="100" w:type="dxa"/>
              <w:bottom w:w="100" w:type="dxa"/>
              <w:right w:w="100" w:type="dxa"/>
            </w:tcMar>
          </w:tcPr>
          <w:p w:rsidR="0030409E" w:rsidRDefault="006E1355">
            <w:pPr>
              <w:widowControl w:val="0"/>
            </w:pPr>
            <w:r>
              <w:rPr>
                <w:b/>
              </w:rPr>
              <w:t>Date of Update</w:t>
            </w:r>
          </w:p>
        </w:tc>
      </w:tr>
      <w:tr w:rsidR="0030409E">
        <w:trPr>
          <w:trHeight w:val="2025"/>
        </w:trPr>
        <w:tc>
          <w:tcPr>
            <w:tcW w:w="5595" w:type="dxa"/>
            <w:shd w:val="clear" w:color="auto" w:fill="auto"/>
            <w:tcMar>
              <w:top w:w="100" w:type="dxa"/>
              <w:left w:w="100" w:type="dxa"/>
              <w:bottom w:w="100" w:type="dxa"/>
              <w:right w:w="100" w:type="dxa"/>
            </w:tcMar>
          </w:tcPr>
          <w:p w:rsidR="0030409E" w:rsidRDefault="002E1502">
            <w:pPr>
              <w:shd w:val="clear" w:color="auto" w:fill="FFFFFF"/>
              <w:spacing w:before="200" w:after="200"/>
              <w:rPr>
                <w:i/>
              </w:rPr>
            </w:pPr>
            <w:hyperlink r:id="rId25" w:anchor="bookmark=id.ye4h88bpmxw1">
              <w:r w:rsidR="006E1355">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0409E" w:rsidRDefault="006E1355">
            <w:r>
              <w:t>Links added to view prevalence of the virus in your area.</w:t>
            </w:r>
          </w:p>
          <w:p w:rsidR="0030409E" w:rsidRDefault="006E1355">
            <w:r>
              <w:t xml:space="preserve">Updated text to reflect requirements during periods of national and local rules [please note that the links to the </w:t>
            </w:r>
            <w:r>
              <w:rPr>
                <w:i/>
              </w:rPr>
              <w:t xml:space="preserve"> </w:t>
            </w:r>
            <w:hyperlink r:id="rId26">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rsidR="0030409E" w:rsidRDefault="006E1355">
            <w:pPr>
              <w:widowControl w:val="0"/>
            </w:pPr>
            <w:r>
              <w:t>17/11/2020</w:t>
            </w:r>
          </w:p>
        </w:tc>
      </w:tr>
      <w:tr w:rsidR="0030409E">
        <w:tc>
          <w:tcPr>
            <w:tcW w:w="5595" w:type="dxa"/>
            <w:shd w:val="clear" w:color="auto" w:fill="auto"/>
            <w:tcMar>
              <w:top w:w="100" w:type="dxa"/>
              <w:left w:w="100" w:type="dxa"/>
              <w:bottom w:w="100" w:type="dxa"/>
              <w:right w:w="100" w:type="dxa"/>
            </w:tcMar>
          </w:tcPr>
          <w:p w:rsidR="0030409E" w:rsidRDefault="002E1502">
            <w:pPr>
              <w:shd w:val="clear" w:color="auto" w:fill="FFFFFF"/>
              <w:spacing w:before="200" w:after="200"/>
              <w:rPr>
                <w:i/>
              </w:rPr>
            </w:pPr>
            <w:hyperlink r:id="rId27" w:anchor="bookmark=id.u7bqy6xf8v7f">
              <w:r w:rsidR="006E1355">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0409E" w:rsidRDefault="006E1355">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0409E" w:rsidRDefault="006E1355">
            <w:pPr>
              <w:widowControl w:val="0"/>
            </w:pPr>
            <w:r>
              <w:t>03/09/2020</w:t>
            </w:r>
          </w:p>
        </w:tc>
      </w:tr>
      <w:tr w:rsidR="0030409E">
        <w:tc>
          <w:tcPr>
            <w:tcW w:w="5595" w:type="dxa"/>
            <w:shd w:val="clear" w:color="auto" w:fill="auto"/>
            <w:tcMar>
              <w:top w:w="100" w:type="dxa"/>
              <w:left w:w="100" w:type="dxa"/>
              <w:bottom w:w="100" w:type="dxa"/>
              <w:right w:w="100" w:type="dxa"/>
            </w:tcMar>
          </w:tcPr>
          <w:p w:rsidR="0030409E" w:rsidRDefault="002E1502">
            <w:pPr>
              <w:shd w:val="clear" w:color="auto" w:fill="FFFFFF"/>
              <w:spacing w:before="200" w:after="200"/>
            </w:pPr>
            <w:hyperlink r:id="rId28" w:anchor="bookmark=id.ye4h88bpmxw1">
              <w:r w:rsidR="006E1355">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0409E" w:rsidRDefault="006E1355">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0409E" w:rsidRDefault="006E1355">
            <w:pPr>
              <w:widowControl w:val="0"/>
            </w:pPr>
            <w:r>
              <w:t>03/09/2020</w:t>
            </w:r>
          </w:p>
        </w:tc>
      </w:tr>
      <w:tr w:rsidR="0030409E">
        <w:tc>
          <w:tcPr>
            <w:tcW w:w="5595" w:type="dxa"/>
            <w:shd w:val="clear" w:color="auto" w:fill="auto"/>
            <w:tcMar>
              <w:top w:w="100" w:type="dxa"/>
              <w:left w:w="100" w:type="dxa"/>
              <w:bottom w:w="100" w:type="dxa"/>
              <w:right w:w="100" w:type="dxa"/>
            </w:tcMar>
          </w:tcPr>
          <w:p w:rsidR="0030409E" w:rsidRDefault="002E1502">
            <w:pPr>
              <w:shd w:val="clear" w:color="auto" w:fill="FFFFFF"/>
              <w:spacing w:before="200" w:after="200"/>
              <w:rPr>
                <w:i/>
              </w:rPr>
            </w:pPr>
            <w:hyperlink r:id="rId29" w:anchor="bookmark=id.s36avgyt7cli">
              <w:r w:rsidR="006E1355">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0409E" w:rsidRDefault="006E1355">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0409E" w:rsidRDefault="006E1355">
            <w:pPr>
              <w:widowControl w:val="0"/>
            </w:pPr>
            <w:r>
              <w:t>03/09/2020</w:t>
            </w:r>
          </w:p>
        </w:tc>
      </w:tr>
      <w:tr w:rsidR="0030409E">
        <w:tc>
          <w:tcPr>
            <w:tcW w:w="5595" w:type="dxa"/>
            <w:shd w:val="clear" w:color="auto" w:fill="auto"/>
            <w:tcMar>
              <w:top w:w="100" w:type="dxa"/>
              <w:left w:w="100" w:type="dxa"/>
              <w:bottom w:w="100" w:type="dxa"/>
              <w:right w:w="100" w:type="dxa"/>
            </w:tcMar>
          </w:tcPr>
          <w:p w:rsidR="0030409E" w:rsidRDefault="002E1502">
            <w:pPr>
              <w:shd w:val="clear" w:color="auto" w:fill="FFFFFF"/>
              <w:spacing w:before="200" w:after="200"/>
              <w:rPr>
                <w:i/>
              </w:rPr>
            </w:pPr>
            <w:hyperlink r:id="rId30" w:anchor="bookmark=id.lz7i5xn79gcl">
              <w:r w:rsidR="006E1355">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0409E" w:rsidRDefault="006E1355">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0409E" w:rsidRDefault="006E1355">
            <w:pPr>
              <w:widowControl w:val="0"/>
            </w:pPr>
            <w:r>
              <w:t>03/09/2020</w:t>
            </w:r>
          </w:p>
        </w:tc>
      </w:tr>
      <w:tr w:rsidR="0030409E">
        <w:tc>
          <w:tcPr>
            <w:tcW w:w="5595" w:type="dxa"/>
            <w:shd w:val="clear" w:color="auto" w:fill="auto"/>
            <w:tcMar>
              <w:top w:w="100" w:type="dxa"/>
              <w:left w:w="100" w:type="dxa"/>
              <w:bottom w:w="100" w:type="dxa"/>
              <w:right w:w="100" w:type="dxa"/>
            </w:tcMar>
          </w:tcPr>
          <w:p w:rsidR="0030409E" w:rsidRDefault="006E1355">
            <w:r>
              <w:t xml:space="preserve">Document created </w:t>
            </w:r>
          </w:p>
        </w:tc>
        <w:tc>
          <w:tcPr>
            <w:tcW w:w="6825" w:type="dxa"/>
            <w:shd w:val="clear" w:color="auto" w:fill="auto"/>
            <w:tcMar>
              <w:top w:w="100" w:type="dxa"/>
              <w:left w:w="100" w:type="dxa"/>
              <w:bottom w:w="100" w:type="dxa"/>
              <w:right w:w="100" w:type="dxa"/>
            </w:tcMar>
          </w:tcPr>
          <w:p w:rsidR="0030409E" w:rsidRDefault="006E1355">
            <w:r>
              <w:t>N/A</w:t>
            </w:r>
          </w:p>
        </w:tc>
        <w:tc>
          <w:tcPr>
            <w:tcW w:w="1815" w:type="dxa"/>
            <w:shd w:val="clear" w:color="auto" w:fill="auto"/>
            <w:tcMar>
              <w:top w:w="100" w:type="dxa"/>
              <w:left w:w="100" w:type="dxa"/>
              <w:bottom w:w="100" w:type="dxa"/>
              <w:right w:w="100" w:type="dxa"/>
            </w:tcMar>
          </w:tcPr>
          <w:p w:rsidR="0030409E" w:rsidRDefault="006E1355">
            <w:pPr>
              <w:widowControl w:val="0"/>
            </w:pPr>
            <w:r>
              <w:t>26/08/2020</w:t>
            </w:r>
          </w:p>
        </w:tc>
      </w:tr>
    </w:tbl>
    <w:p w:rsidR="0030409E" w:rsidRDefault="0030409E"/>
    <w:p w:rsidR="0030409E" w:rsidRDefault="0030409E">
      <w:pPr>
        <w:rPr>
          <w:color w:val="9900FF"/>
        </w:rPr>
      </w:pPr>
    </w:p>
    <w:sectPr w:rsidR="0030409E">
      <w:headerReference w:type="default" r:id="rId31"/>
      <w:footerReference w:type="default" r:id="rId32"/>
      <w:headerReference w:type="first" r:id="rId33"/>
      <w:footerReference w:type="first" r:id="rId34"/>
      <w:pgSz w:w="16840" w:h="11907" w:orient="landscape"/>
      <w:pgMar w:top="1232" w:right="680" w:bottom="1134" w:left="1361" w:header="568" w:footer="11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02" w:rsidRDefault="002E1502">
      <w:r>
        <w:separator/>
      </w:r>
    </w:p>
  </w:endnote>
  <w:endnote w:type="continuationSeparator" w:id="0">
    <w:p w:rsidR="002E1502" w:rsidRDefault="002E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9E" w:rsidRDefault="0030409E">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30409E">
      <w:trPr>
        <w:trHeight w:val="420"/>
      </w:trPr>
      <w:tc>
        <w:tcPr>
          <w:tcW w:w="5529" w:type="dxa"/>
        </w:tcPr>
        <w:p w:rsidR="0030409E" w:rsidRDefault="006E135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30409E" w:rsidRDefault="006E135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2</w:t>
          </w:r>
          <w:r>
            <w:rPr>
              <w:color w:val="000000"/>
              <w:sz w:val="18"/>
              <w:szCs w:val="18"/>
            </w:rPr>
            <w:t>.0</w:t>
          </w:r>
        </w:p>
      </w:tc>
      <w:tc>
        <w:tcPr>
          <w:tcW w:w="5245" w:type="dxa"/>
        </w:tcPr>
        <w:p w:rsidR="0030409E" w:rsidRDefault="006E135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90E15">
            <w:rPr>
              <w:noProof/>
              <w:color w:val="000000"/>
              <w:sz w:val="18"/>
              <w:szCs w:val="18"/>
            </w:rPr>
            <w:t>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90E15">
            <w:rPr>
              <w:noProof/>
              <w:color w:val="000000"/>
              <w:sz w:val="18"/>
              <w:szCs w:val="18"/>
            </w:rPr>
            <w:t>6</w:t>
          </w:r>
          <w:r>
            <w:rPr>
              <w:color w:val="000000"/>
              <w:sz w:val="18"/>
              <w:szCs w:val="18"/>
            </w:rPr>
            <w:fldChar w:fldCharType="end"/>
          </w:r>
        </w:p>
      </w:tc>
      <w:tc>
        <w:tcPr>
          <w:tcW w:w="4819" w:type="dxa"/>
        </w:tcPr>
        <w:p w:rsidR="0030409E" w:rsidRDefault="006E1355">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rsidR="0030409E" w:rsidRDefault="006E1355">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17/11/2020</w:t>
          </w:r>
        </w:p>
      </w:tc>
    </w:tr>
  </w:tbl>
  <w:p w:rsidR="0030409E" w:rsidRDefault="0030409E">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9E" w:rsidRDefault="0030409E">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30409E">
      <w:trPr>
        <w:trHeight w:val="420"/>
      </w:trPr>
      <w:tc>
        <w:tcPr>
          <w:tcW w:w="5529" w:type="dxa"/>
        </w:tcPr>
        <w:p w:rsidR="0030409E" w:rsidRDefault="006E135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30409E" w:rsidRDefault="006E135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2</w:t>
          </w:r>
          <w:r>
            <w:rPr>
              <w:color w:val="000000"/>
              <w:sz w:val="18"/>
              <w:szCs w:val="18"/>
            </w:rPr>
            <w:t>.0</w:t>
          </w:r>
        </w:p>
      </w:tc>
      <w:tc>
        <w:tcPr>
          <w:tcW w:w="5245" w:type="dxa"/>
        </w:tcPr>
        <w:p w:rsidR="0030409E" w:rsidRDefault="006E135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90E15">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90E15">
            <w:rPr>
              <w:noProof/>
              <w:color w:val="000000"/>
              <w:sz w:val="18"/>
              <w:szCs w:val="18"/>
            </w:rPr>
            <w:t>6</w:t>
          </w:r>
          <w:r>
            <w:rPr>
              <w:color w:val="000000"/>
              <w:sz w:val="18"/>
              <w:szCs w:val="18"/>
            </w:rPr>
            <w:fldChar w:fldCharType="end"/>
          </w:r>
        </w:p>
      </w:tc>
      <w:tc>
        <w:tcPr>
          <w:tcW w:w="4819" w:type="dxa"/>
        </w:tcPr>
        <w:p w:rsidR="0030409E" w:rsidRDefault="006E1355">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Corporate Health and Safety Teaml</w:t>
          </w:r>
        </w:p>
        <w:p w:rsidR="0030409E" w:rsidRDefault="006E1355">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03/09/2020</w:t>
          </w:r>
        </w:p>
      </w:tc>
    </w:tr>
  </w:tbl>
  <w:p w:rsidR="0030409E" w:rsidRDefault="0030409E">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02" w:rsidRDefault="002E1502">
      <w:r>
        <w:separator/>
      </w:r>
    </w:p>
  </w:footnote>
  <w:footnote w:type="continuationSeparator" w:id="0">
    <w:p w:rsidR="002E1502" w:rsidRDefault="002E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9E" w:rsidRDefault="006E1355">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-38099</wp:posOffset>
              </wp:positionV>
              <wp:extent cx="2132965" cy="776605"/>
              <wp:effectExtent l="0" t="0" r="0" b="0"/>
              <wp:wrapNone/>
              <wp:docPr id="1" name="Freeform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30409E" w:rsidRDefault="0030409E">
                          <w:pPr>
                            <w:ind w:left="-283"/>
                            <w:textDirection w:val="btLr"/>
                          </w:pPr>
                        </w:p>
                        <w:p w:rsidR="0030409E" w:rsidRDefault="0030409E">
                          <w:pPr>
                            <w:textDirection w:val="btLr"/>
                          </w:pPr>
                        </w:p>
                        <w:p w:rsidR="0030409E" w:rsidRDefault="0030409E">
                          <w:pPr>
                            <w:textDirection w:val="btLr"/>
                          </w:pPr>
                        </w:p>
                      </w:txbxContent>
                    </wps:txbx>
                    <wps:bodyPr spcFirstLastPara="1" wrap="square" lIns="88900" tIns="38100" rIns="88900" bIns="38100" anchor="t" anchorCtr="0">
                      <a:noAutofit/>
                    </wps:bodyPr>
                  </wps:wsp>
                </a:graphicData>
              </a:graphic>
            </wp:anchor>
          </w:drawing>
        </mc:Choice>
        <mc:Fallback>
          <w:pict>
            <v:shape id="Freeform 1" o:spid="_x0000_s1026"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" adj="-11796480,,5400" path="m,l,767080r2123440,l2123440,,,xe" filled="f" stroked="f">
              <v:stroke joinstyle="miter"/>
              <v:formulas/>
              <v:path arrowok="t" o:extrusionok="f" o:connecttype="custom" textboxrect="0,0,2123440,767080"/>
              <v:textbox inset="7pt,3pt,7pt,3pt">
                <w:txbxContent>
                  <w:p w:rsidR="0030409E" w:rsidRDefault="0030409E">
                    <w:pPr>
                      <w:ind w:left="-283"/>
                      <w:textDirection w:val="btLr"/>
                    </w:pPr>
                  </w:p>
                  <w:p w:rsidR="0030409E" w:rsidRDefault="0030409E">
                    <w:pPr>
                      <w:textDirection w:val="btLr"/>
                    </w:pPr>
                  </w:p>
                  <w:p w:rsidR="0030409E" w:rsidRDefault="0030409E">
                    <w:pPr>
                      <w:textDirection w:val="btLr"/>
                    </w:pPr>
                  </w:p>
                </w:txbxContent>
              </v:textbox>
            </v:shape>
          </w:pict>
        </mc:Fallback>
      </mc:AlternateContent>
    </w:r>
  </w:p>
  <w:p w:rsidR="0030409E" w:rsidRDefault="0030409E">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9E" w:rsidRDefault="006E1355">
    <w:pPr>
      <w:rPr>
        <w:sz w:val="34"/>
        <w:szCs w:val="34"/>
      </w:rPr>
    </w:pPr>
    <w:r>
      <w:rPr>
        <w:b/>
        <w:noProof/>
        <w:sz w:val="34"/>
        <w:szCs w:val="34"/>
      </w:rPr>
      <w:drawing>
        <wp:inline distT="114300" distB="114300" distL="114300" distR="114300" wp14:anchorId="278B6121" wp14:editId="291A01C9">
          <wp:extent cx="2026602" cy="86529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005815E7">
      <w:rPr>
        <w:b/>
        <w:sz w:val="34"/>
        <w:szCs w:val="34"/>
      </w:rPr>
      <w:t xml:space="preserve"> </w:t>
    </w:r>
    <w:r w:rsidR="005815E7">
      <w:rPr>
        <w:b/>
        <w:sz w:val="34"/>
        <w:szCs w:val="34"/>
      </w:rPr>
      <w:tab/>
    </w:r>
    <w:r w:rsidR="005815E7">
      <w:rPr>
        <w:b/>
        <w:sz w:val="34"/>
        <w:szCs w:val="34"/>
      </w:rPr>
      <w:tab/>
    </w:r>
    <w:r w:rsidR="005815E7">
      <w:rPr>
        <w:b/>
        <w:sz w:val="34"/>
        <w:szCs w:val="34"/>
      </w:rPr>
      <w:tab/>
    </w:r>
    <w:r w:rsidR="005815E7">
      <w:rPr>
        <w:b/>
        <w:sz w:val="34"/>
        <w:szCs w:val="34"/>
      </w:rPr>
      <w:tab/>
    </w:r>
    <w:r w:rsidR="005815E7">
      <w:rPr>
        <w:b/>
        <w:sz w:val="34"/>
        <w:szCs w:val="34"/>
      </w:rPr>
      <w:tab/>
      <w:t>Face Coverings Risk Assessment Form V3</w:t>
    </w:r>
  </w:p>
  <w:p w:rsidR="0030409E" w:rsidRDefault="0030409E">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2FE"/>
    <w:multiLevelType w:val="multilevel"/>
    <w:tmpl w:val="7D3A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2B7A11"/>
    <w:multiLevelType w:val="multilevel"/>
    <w:tmpl w:val="54B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300BE"/>
    <w:multiLevelType w:val="multilevel"/>
    <w:tmpl w:val="5C324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409E"/>
    <w:rsid w:val="002E1502"/>
    <w:rsid w:val="0030409E"/>
    <w:rsid w:val="005815E7"/>
    <w:rsid w:val="006E1355"/>
    <w:rsid w:val="00D0362B"/>
    <w:rsid w:val="00E9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0362B"/>
    <w:rPr>
      <w:rFonts w:ascii="Tahoma" w:hAnsi="Tahoma" w:cs="Tahoma"/>
      <w:sz w:val="16"/>
      <w:szCs w:val="16"/>
    </w:rPr>
  </w:style>
  <w:style w:type="character" w:customStyle="1" w:styleId="BalloonTextChar">
    <w:name w:val="Balloon Text Char"/>
    <w:basedOn w:val="DefaultParagraphFont"/>
    <w:link w:val="BalloonText"/>
    <w:uiPriority w:val="99"/>
    <w:semiHidden/>
    <w:rsid w:val="00D0362B"/>
    <w:rPr>
      <w:rFonts w:ascii="Tahoma" w:hAnsi="Tahoma" w:cs="Tahoma"/>
      <w:sz w:val="16"/>
      <w:szCs w:val="16"/>
    </w:rPr>
  </w:style>
  <w:style w:type="paragraph" w:styleId="NormalWeb">
    <w:name w:val="Normal (Web)"/>
    <w:basedOn w:val="Normal"/>
    <w:uiPriority w:val="99"/>
    <w:unhideWhenUsed/>
    <w:rsid w:val="00D0362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815E7"/>
  </w:style>
  <w:style w:type="paragraph" w:styleId="Header">
    <w:name w:val="header"/>
    <w:basedOn w:val="Normal"/>
    <w:link w:val="HeaderChar"/>
    <w:uiPriority w:val="99"/>
    <w:unhideWhenUsed/>
    <w:rsid w:val="005815E7"/>
    <w:pPr>
      <w:tabs>
        <w:tab w:val="center" w:pos="4513"/>
        <w:tab w:val="right" w:pos="9026"/>
      </w:tabs>
    </w:pPr>
  </w:style>
  <w:style w:type="character" w:customStyle="1" w:styleId="HeaderChar">
    <w:name w:val="Header Char"/>
    <w:basedOn w:val="DefaultParagraphFont"/>
    <w:link w:val="Header"/>
    <w:uiPriority w:val="99"/>
    <w:rsid w:val="005815E7"/>
  </w:style>
  <w:style w:type="paragraph" w:styleId="Footer">
    <w:name w:val="footer"/>
    <w:basedOn w:val="Normal"/>
    <w:link w:val="FooterChar"/>
    <w:uiPriority w:val="99"/>
    <w:unhideWhenUsed/>
    <w:rsid w:val="005815E7"/>
    <w:pPr>
      <w:tabs>
        <w:tab w:val="center" w:pos="4513"/>
        <w:tab w:val="right" w:pos="9026"/>
      </w:tabs>
    </w:pPr>
  </w:style>
  <w:style w:type="character" w:customStyle="1" w:styleId="FooterChar">
    <w:name w:val="Footer Char"/>
    <w:basedOn w:val="DefaultParagraphFont"/>
    <w:link w:val="Footer"/>
    <w:uiPriority w:val="99"/>
    <w:rsid w:val="00581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0362B"/>
    <w:rPr>
      <w:rFonts w:ascii="Tahoma" w:hAnsi="Tahoma" w:cs="Tahoma"/>
      <w:sz w:val="16"/>
      <w:szCs w:val="16"/>
    </w:rPr>
  </w:style>
  <w:style w:type="character" w:customStyle="1" w:styleId="BalloonTextChar">
    <w:name w:val="Balloon Text Char"/>
    <w:basedOn w:val="DefaultParagraphFont"/>
    <w:link w:val="BalloonText"/>
    <w:uiPriority w:val="99"/>
    <w:semiHidden/>
    <w:rsid w:val="00D0362B"/>
    <w:rPr>
      <w:rFonts w:ascii="Tahoma" w:hAnsi="Tahoma" w:cs="Tahoma"/>
      <w:sz w:val="16"/>
      <w:szCs w:val="16"/>
    </w:rPr>
  </w:style>
  <w:style w:type="paragraph" w:styleId="NormalWeb">
    <w:name w:val="Normal (Web)"/>
    <w:basedOn w:val="Normal"/>
    <w:uiPriority w:val="99"/>
    <w:unhideWhenUsed/>
    <w:rsid w:val="00D0362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5815E7"/>
  </w:style>
  <w:style w:type="paragraph" w:styleId="Header">
    <w:name w:val="header"/>
    <w:basedOn w:val="Normal"/>
    <w:link w:val="HeaderChar"/>
    <w:uiPriority w:val="99"/>
    <w:unhideWhenUsed/>
    <w:rsid w:val="005815E7"/>
    <w:pPr>
      <w:tabs>
        <w:tab w:val="center" w:pos="4513"/>
        <w:tab w:val="right" w:pos="9026"/>
      </w:tabs>
    </w:pPr>
  </w:style>
  <w:style w:type="character" w:customStyle="1" w:styleId="HeaderChar">
    <w:name w:val="Header Char"/>
    <w:basedOn w:val="DefaultParagraphFont"/>
    <w:link w:val="Header"/>
    <w:uiPriority w:val="99"/>
    <w:rsid w:val="005815E7"/>
  </w:style>
  <w:style w:type="paragraph" w:styleId="Footer">
    <w:name w:val="footer"/>
    <w:basedOn w:val="Normal"/>
    <w:link w:val="FooterChar"/>
    <w:uiPriority w:val="99"/>
    <w:unhideWhenUsed/>
    <w:rsid w:val="005815E7"/>
    <w:pPr>
      <w:tabs>
        <w:tab w:val="center" w:pos="4513"/>
        <w:tab w:val="right" w:pos="9026"/>
      </w:tabs>
    </w:pPr>
  </w:style>
  <w:style w:type="character" w:customStyle="1" w:styleId="FooterChar">
    <w:name w:val="Footer Char"/>
    <w:basedOn w:val="DefaultParagraphFont"/>
    <w:link w:val="Footer"/>
    <w:uiPriority w:val="99"/>
    <w:rsid w:val="0058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ov.uk/NorthumberlandCountyCouncil/media/About-the-Council/Staff%20Information/Health%20and%20safety/guidance-on-completion-risk-assessments.pdf"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uidance/local-covid-alert-levels-what-you-need-to-know" TargetMode="External"/><Relationship Id="rId26" Type="http://schemas.openxmlformats.org/officeDocument/2006/relationships/hyperlink" Target="https://www.gov.uk/guidance/local-covid-alert-levels-what-you-need-to-know" TargetMode="External"/><Relationship Id="rId3" Type="http://schemas.microsoft.com/office/2007/relationships/stylesWithEffects" Target="stylesWithEffects.xml"/><Relationship Id="rId21" Type="http://schemas.openxmlformats.org/officeDocument/2006/relationships/hyperlink" Target="https://coronavirus.data.gov.uk/details/interactive-ma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ace-coverings-in-education/face-coverings-in-education" TargetMode="External"/><Relationship Id="rId17" Type="http://schemas.openxmlformats.org/officeDocument/2006/relationships/hyperlink" Target="https://www.gov.uk/government/collections/local-restrictions-areas-with-an-outbreak-of-coronavirus-covid-19" TargetMode="External"/><Relationship Id="rId25" Type="http://schemas.openxmlformats.org/officeDocument/2006/relationships/hyperlink" Target="https://docs.google.com/document/d/1TpM1q65mmi8g7OAaqtZT3EcJcJlYGbrd0FWbieSLzTg/edit"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cs.google.com/document/d/1YVhGJxQPKYVOTxH02X1AkJ5Rhn8M340AiP8dWgLb7rc/edit?usp=sharing" TargetMode="External"/><Relationship Id="rId20" Type="http://schemas.openxmlformats.org/officeDocument/2006/relationships/hyperlink" Target="https://public.tableau.com/profile/julian5701" TargetMode="External"/><Relationship Id="rId29" Type="http://schemas.openxmlformats.org/officeDocument/2006/relationships/hyperlink" Target="https://docs.google.com/document/d/1TpM1q65mmi8g7OAaqtZT3EcJcJlYGbrd0FWbieSLzTg/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gov.uk/index.htm" TargetMode="External"/><Relationship Id="rId24" Type="http://schemas.openxmlformats.org/officeDocument/2006/relationships/hyperlink" Target="https://www.youtube.com/watch?time_continue=26&amp;v=9Tv2BVN_WTk&amp;feature=emb_log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how-to-wear-and-make-a-cloth-face-covering/how-to-wear-and-make-a-cloth-face-covering"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docs.google.com/document/d/1TpM1q65mmi8g7OAaqtZT3EcJcJlYGbrd0FWbieSLzTg/edit" TargetMode="External"/><Relationship Id="rId36" Type="http://schemas.openxmlformats.org/officeDocument/2006/relationships/theme" Target="theme/theme1.xml"/><Relationship Id="rId10" Type="http://schemas.openxmlformats.org/officeDocument/2006/relationships/hyperlink" Target="http://staff/Communications/Coronavirus-information.aspx" TargetMode="External"/><Relationship Id="rId19" Type="http://schemas.openxmlformats.org/officeDocument/2006/relationships/hyperlink" Target="https://www.arcgis.com/apps/webappviewer/index.html?id=47574f7a6e454dc6a42c5f6912ed707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www.who.int/news-room/q-a-detail/q-a-children-and-masks-related-to-covid-19"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docs.google.com/document/d/1TpM1q65mmi8g7OAaqtZT3EcJcJlYGbrd0FWbieSLzTg/edit" TargetMode="External"/><Relationship Id="rId30" Type="http://schemas.openxmlformats.org/officeDocument/2006/relationships/hyperlink" Target="https://docs.google.com/document/d/1TpM1q65mmi8g7OAaqtZT3EcJcJlYGbrd0FWbieSLzTg/edit"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Sally Carrigan</cp:lastModifiedBy>
  <cp:revision>2</cp:revision>
  <dcterms:created xsi:type="dcterms:W3CDTF">2020-12-02T12:08:00Z</dcterms:created>
  <dcterms:modified xsi:type="dcterms:W3CDTF">2020-12-02T12:08:00Z</dcterms:modified>
</cp:coreProperties>
</file>